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C7C5E" w14:textId="77777777" w:rsidR="0034292A" w:rsidRPr="003E1A03" w:rsidRDefault="0034292A" w:rsidP="003E1A03">
      <w:pPr>
        <w:pStyle w:val="tkForma"/>
        <w:ind w:left="7080" w:right="-1"/>
        <w:jc w:val="right"/>
        <w:rPr>
          <w:rFonts w:ascii="Times New Roman" w:hAnsi="Times New Roman" w:cs="Times New Roman"/>
          <w:b w:val="0"/>
          <w:szCs w:val="20"/>
        </w:rPr>
      </w:pPr>
      <w:r w:rsidRPr="003E1A03">
        <w:rPr>
          <w:rFonts w:ascii="Times New Roman" w:hAnsi="Times New Roman" w:cs="Times New Roman"/>
          <w:b w:val="0"/>
          <w:caps w:val="0"/>
          <w:szCs w:val="20"/>
        </w:rPr>
        <w:t>Проект</w:t>
      </w:r>
    </w:p>
    <w:p w14:paraId="00EC0967" w14:textId="77777777" w:rsidR="0034292A" w:rsidRDefault="0034292A" w:rsidP="003E1A03">
      <w:pPr>
        <w:pStyle w:val="tkForma"/>
        <w:spacing w:after="0" w:line="240" w:lineRule="auto"/>
        <w:rPr>
          <w:rFonts w:ascii="Times New Roman" w:hAnsi="Times New Roman" w:cs="Times New Roman"/>
        </w:rPr>
      </w:pPr>
      <w:r w:rsidRPr="007732F6">
        <w:rPr>
          <w:rFonts w:ascii="Times New Roman" w:hAnsi="Times New Roman" w:cs="Times New Roman"/>
        </w:rPr>
        <w:t>ЗАКОН КЫРГЫЗСКОЙ РЕСПУБЛИКИ</w:t>
      </w:r>
    </w:p>
    <w:p w14:paraId="7A317394" w14:textId="77777777" w:rsidR="003E1A03" w:rsidRPr="007732F6" w:rsidRDefault="003E1A03" w:rsidP="003E1A03">
      <w:pPr>
        <w:pStyle w:val="tkForma"/>
        <w:spacing w:after="0" w:line="240" w:lineRule="auto"/>
        <w:rPr>
          <w:rFonts w:ascii="Times New Roman" w:hAnsi="Times New Roman" w:cs="Times New Roman"/>
        </w:rPr>
      </w:pPr>
    </w:p>
    <w:p w14:paraId="562BF9B0" w14:textId="77777777" w:rsidR="0034292A" w:rsidRDefault="0034292A" w:rsidP="003E1A03">
      <w:pPr>
        <w:pStyle w:val="tkNazvanie"/>
        <w:spacing w:before="0" w:after="0" w:line="240" w:lineRule="auto"/>
        <w:rPr>
          <w:rFonts w:ascii="Times New Roman" w:hAnsi="Times New Roman" w:cs="Times New Roman"/>
        </w:rPr>
      </w:pPr>
      <w:r w:rsidRPr="007732F6">
        <w:rPr>
          <w:rFonts w:ascii="Times New Roman" w:hAnsi="Times New Roman" w:cs="Times New Roman"/>
        </w:rPr>
        <w:t>Об игорной деятельности в Кыргызской Республике</w:t>
      </w:r>
    </w:p>
    <w:p w14:paraId="7016C328" w14:textId="77777777" w:rsidR="003E1A03" w:rsidRPr="007732F6" w:rsidRDefault="003E1A03" w:rsidP="003E1A03">
      <w:pPr>
        <w:pStyle w:val="tkNazvanie"/>
        <w:spacing w:before="0" w:after="0" w:line="240" w:lineRule="auto"/>
        <w:rPr>
          <w:rFonts w:ascii="Times New Roman" w:hAnsi="Times New Roman" w:cs="Times New Roman"/>
        </w:rPr>
      </w:pPr>
    </w:p>
    <w:p w14:paraId="3449B6CA" w14:textId="77777777" w:rsidR="0034292A" w:rsidRPr="007732F6" w:rsidRDefault="0034292A" w:rsidP="003E1A03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Настоящий Закон определяет правовые основы деятельности игорных заведений на территории Кыргызской Республики, государственного регулирования игорной деятельности, основные понятия, порядок создания и содержания игорных заведений, организации азартных игр и их лицензирования, контроль за организацией и проведением азартных игр и ответственность субъектов игорной деятельности.</w:t>
      </w:r>
    </w:p>
    <w:p w14:paraId="0AF63489" w14:textId="58752E7A" w:rsidR="0034292A" w:rsidRPr="007732F6" w:rsidRDefault="0034292A" w:rsidP="00A6771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Деятельность субъектов игорной деятельности в части предупреждения, выявления и пресечения деяний, связанных с финансированием терроризма и легализацией (отмыванием) доходов, полученных преступным путем, осуществляется в соответствии с Законом Кыргызской Республики</w:t>
      </w:r>
      <w:r w:rsidR="00DE77FD">
        <w:rPr>
          <w:rFonts w:ascii="Times New Roman" w:hAnsi="Times New Roman" w:cs="Times New Roman"/>
          <w:sz w:val="24"/>
          <w:szCs w:val="24"/>
        </w:rPr>
        <w:t xml:space="preserve"> </w:t>
      </w:r>
      <w:r w:rsidR="00BE6B4C">
        <w:rPr>
          <w:rFonts w:ascii="Times New Roman" w:hAnsi="Times New Roman" w:cs="Times New Roman"/>
          <w:sz w:val="24"/>
          <w:szCs w:val="24"/>
        </w:rPr>
        <w:t>«</w:t>
      </w:r>
      <w:r w:rsidRPr="007732F6">
        <w:rPr>
          <w:rFonts w:ascii="Times New Roman" w:hAnsi="Times New Roman" w:cs="Times New Roman"/>
          <w:sz w:val="24"/>
          <w:szCs w:val="24"/>
        </w:rPr>
        <w:t>О противодействии финансированию терроризма и легализации (отмыванию) доходов, полученных преступным путем</w:t>
      </w:r>
      <w:r w:rsidR="00BE6B4C">
        <w:rPr>
          <w:rFonts w:ascii="Times New Roman" w:hAnsi="Times New Roman" w:cs="Times New Roman"/>
          <w:sz w:val="24"/>
          <w:szCs w:val="24"/>
        </w:rPr>
        <w:t>»</w:t>
      </w:r>
      <w:r w:rsidRPr="007732F6">
        <w:rPr>
          <w:rFonts w:ascii="Times New Roman" w:hAnsi="Times New Roman" w:cs="Times New Roman"/>
          <w:sz w:val="24"/>
          <w:szCs w:val="24"/>
        </w:rPr>
        <w:t>.</w:t>
      </w:r>
    </w:p>
    <w:p w14:paraId="224A1462" w14:textId="77777777" w:rsidR="0034292A" w:rsidRPr="007732F6" w:rsidRDefault="0034292A" w:rsidP="00A67715">
      <w:pPr>
        <w:pStyle w:val="tkZagolovok3"/>
        <w:spacing w:line="240" w:lineRule="auto"/>
        <w:ind w:firstLine="709"/>
        <w:rPr>
          <w:rFonts w:ascii="Times New Roman" w:hAnsi="Times New Roman" w:cs="Times New Roman"/>
        </w:rPr>
      </w:pPr>
      <w:r w:rsidRPr="007732F6">
        <w:rPr>
          <w:rFonts w:ascii="Times New Roman" w:hAnsi="Times New Roman" w:cs="Times New Roman"/>
        </w:rPr>
        <w:t>Глава 1</w:t>
      </w:r>
      <w:r w:rsidR="00A67715">
        <w:rPr>
          <w:rFonts w:ascii="Times New Roman" w:hAnsi="Times New Roman" w:cs="Times New Roman"/>
          <w:lang w:val="ky-KG"/>
        </w:rPr>
        <w:t xml:space="preserve">. </w:t>
      </w:r>
      <w:r w:rsidRPr="007732F6">
        <w:rPr>
          <w:rFonts w:ascii="Times New Roman" w:hAnsi="Times New Roman" w:cs="Times New Roman"/>
        </w:rPr>
        <w:t>Общие положения</w:t>
      </w:r>
    </w:p>
    <w:p w14:paraId="0EFCB850" w14:textId="77777777" w:rsidR="006F2A98" w:rsidRPr="007732F6" w:rsidRDefault="0034292A" w:rsidP="00DE77FD">
      <w:pPr>
        <w:pStyle w:val="tkZagolovok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Статья 1. Основные определения, используемые для целей настоящего Закона</w:t>
      </w:r>
    </w:p>
    <w:p w14:paraId="10379E32" w14:textId="77777777" w:rsidR="0034292A" w:rsidRPr="007732F6" w:rsidRDefault="0034292A" w:rsidP="00DE77FD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В настоящем Законе применяются следующие определения:</w:t>
      </w:r>
    </w:p>
    <w:p w14:paraId="40BCA26E" w14:textId="77777777" w:rsidR="0034292A" w:rsidRPr="007732F6" w:rsidRDefault="0034292A" w:rsidP="00DE77FD">
      <w:pPr>
        <w:spacing w:after="6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732F6">
        <w:rPr>
          <w:rFonts w:eastAsia="Times New Roman"/>
          <w:b/>
          <w:bCs/>
          <w:szCs w:val="24"/>
          <w:lang w:eastAsia="ru-RU"/>
        </w:rPr>
        <w:t>игорная деятельность</w:t>
      </w:r>
      <w:r w:rsidRPr="007732F6">
        <w:rPr>
          <w:rFonts w:eastAsia="Times New Roman"/>
          <w:szCs w:val="24"/>
          <w:lang w:eastAsia="ru-RU"/>
        </w:rPr>
        <w:t xml:space="preserve"> </w:t>
      </w:r>
      <w:r w:rsidR="00A67715">
        <w:rPr>
          <w:rFonts w:eastAsia="Times New Roman"/>
          <w:szCs w:val="24"/>
          <w:lang w:val="ky-KG" w:eastAsia="ru-RU"/>
        </w:rPr>
        <w:t>–</w:t>
      </w:r>
      <w:r w:rsidRPr="007732F6">
        <w:rPr>
          <w:rFonts w:eastAsia="Times New Roman"/>
          <w:szCs w:val="24"/>
          <w:lang w:eastAsia="ru-RU"/>
        </w:rPr>
        <w:t xml:space="preserve"> это деятельность, связанная с организацией, проведением и предоставлением возможности доступа к азартным играм в казино, на игровых автоматах, компьютерных симуляторах, в интерактивных заведениях, в электронном (виртуальном) казино, независимо от места расположения сервера;</w:t>
      </w:r>
    </w:p>
    <w:p w14:paraId="1FB02DA1" w14:textId="77777777" w:rsidR="0034292A" w:rsidRPr="007732F6" w:rsidRDefault="0034292A" w:rsidP="00DE77FD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b/>
          <w:bCs/>
          <w:sz w:val="24"/>
          <w:szCs w:val="24"/>
        </w:rPr>
        <w:t>игорное заведение</w:t>
      </w:r>
      <w:r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A67715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7732F6">
        <w:rPr>
          <w:rFonts w:ascii="Times New Roman" w:hAnsi="Times New Roman" w:cs="Times New Roman"/>
          <w:sz w:val="24"/>
          <w:szCs w:val="24"/>
        </w:rPr>
        <w:t xml:space="preserve"> помещение (здание), в котором на основании лицензии на создание и содержание игорных заведений, организацию азартных игр проводятся азартные игры и (или) принимаются ставки на пари: казино, тотализатор, зал игровых автоматов, букмекерская контора;</w:t>
      </w:r>
    </w:p>
    <w:p w14:paraId="44D340E5" w14:textId="77777777" w:rsidR="00977CA4" w:rsidRPr="007732F6" w:rsidRDefault="0034292A" w:rsidP="00DE77FD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b/>
          <w:bCs/>
          <w:sz w:val="24"/>
          <w:szCs w:val="24"/>
        </w:rPr>
        <w:t>участник</w:t>
      </w:r>
      <w:r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A67715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7732F6">
        <w:rPr>
          <w:rFonts w:ascii="Times New Roman" w:hAnsi="Times New Roman" w:cs="Times New Roman"/>
          <w:sz w:val="24"/>
          <w:szCs w:val="24"/>
        </w:rPr>
        <w:t xml:space="preserve"> физическое лицо, </w:t>
      </w:r>
      <w:r w:rsidR="00977CA4" w:rsidRPr="007732F6">
        <w:rPr>
          <w:rFonts w:ascii="Times New Roman" w:hAnsi="Times New Roman" w:cs="Times New Roman"/>
          <w:sz w:val="24"/>
          <w:szCs w:val="24"/>
        </w:rPr>
        <w:t>являющ</w:t>
      </w:r>
      <w:r w:rsidR="00BE6B4C">
        <w:rPr>
          <w:rFonts w:ascii="Times New Roman" w:hAnsi="Times New Roman" w:cs="Times New Roman"/>
          <w:sz w:val="24"/>
          <w:szCs w:val="24"/>
        </w:rPr>
        <w:t>ее</w:t>
      </w:r>
      <w:r w:rsidR="00977CA4" w:rsidRPr="007732F6">
        <w:rPr>
          <w:rFonts w:ascii="Times New Roman" w:hAnsi="Times New Roman" w:cs="Times New Roman"/>
          <w:sz w:val="24"/>
          <w:szCs w:val="24"/>
        </w:rPr>
        <w:t>ся гражданином иностранного государства, принимающее непосредственное участие в азартных играх, проводимых игорным заведением;</w:t>
      </w:r>
    </w:p>
    <w:p w14:paraId="776D6F00" w14:textId="77777777" w:rsidR="0034292A" w:rsidRPr="007732F6" w:rsidRDefault="0034292A" w:rsidP="00DE77FD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b/>
          <w:bCs/>
          <w:sz w:val="24"/>
          <w:szCs w:val="24"/>
        </w:rPr>
        <w:t>азартная игра</w:t>
      </w:r>
      <w:r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A67715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7732F6">
        <w:rPr>
          <w:rFonts w:ascii="Times New Roman" w:hAnsi="Times New Roman" w:cs="Times New Roman"/>
          <w:sz w:val="24"/>
          <w:szCs w:val="24"/>
        </w:rPr>
        <w:t xml:space="preserve"> основанное на риске и заключенное между двумя или несколькими участниками по правилам, установленным игорным заведением, соглашение о выигрыше, исход которого зависит от обстоятельства, на наступление которого стороны имеют возможность влиять своими действиями;</w:t>
      </w:r>
    </w:p>
    <w:p w14:paraId="3C483CB9" w14:textId="77777777" w:rsidR="0034292A" w:rsidRPr="007732F6" w:rsidRDefault="0034292A" w:rsidP="00DE77FD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b/>
          <w:bCs/>
          <w:sz w:val="24"/>
          <w:szCs w:val="24"/>
        </w:rPr>
        <w:t>пари</w:t>
      </w:r>
      <w:r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A67715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7732F6">
        <w:rPr>
          <w:rFonts w:ascii="Times New Roman" w:hAnsi="Times New Roman" w:cs="Times New Roman"/>
          <w:sz w:val="24"/>
          <w:szCs w:val="24"/>
        </w:rPr>
        <w:t xml:space="preserve"> основанное на риске и заключенное между двумя или несколькими участниками соглашение о выигрыше, исход которого зависит от обстоятельства, относительно которого неизвестно, наступит оно или нет;</w:t>
      </w:r>
    </w:p>
    <w:p w14:paraId="3A4E6A70" w14:textId="77777777" w:rsidR="0034292A" w:rsidRPr="007732F6" w:rsidRDefault="0034292A" w:rsidP="00DE77FD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b/>
          <w:bCs/>
          <w:sz w:val="24"/>
          <w:szCs w:val="24"/>
        </w:rPr>
        <w:t>казино</w:t>
      </w:r>
      <w:r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A67715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7732F6">
        <w:rPr>
          <w:rFonts w:ascii="Times New Roman" w:hAnsi="Times New Roman" w:cs="Times New Roman"/>
          <w:sz w:val="24"/>
          <w:szCs w:val="24"/>
        </w:rPr>
        <w:t xml:space="preserve"> игорное заведение, в котором с использованием игорного оборудования проводятся азартные игры с объявленным денежным выигрышем;</w:t>
      </w:r>
    </w:p>
    <w:p w14:paraId="6D560D5F" w14:textId="77777777" w:rsidR="0034292A" w:rsidRPr="007732F6" w:rsidRDefault="0034292A" w:rsidP="00DE77FD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34DB">
        <w:rPr>
          <w:rFonts w:ascii="Times New Roman" w:hAnsi="Times New Roman" w:cs="Times New Roman"/>
          <w:b/>
          <w:bCs/>
          <w:sz w:val="24"/>
          <w:szCs w:val="24"/>
        </w:rPr>
        <w:t>игр</w:t>
      </w:r>
      <w:r w:rsidR="000334DB" w:rsidRPr="000334DB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0334DB"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Pr="007732F6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оборудование</w:t>
      </w:r>
      <w:r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A67715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7732F6">
        <w:rPr>
          <w:rFonts w:ascii="Times New Roman" w:hAnsi="Times New Roman" w:cs="Times New Roman"/>
          <w:sz w:val="24"/>
          <w:szCs w:val="24"/>
        </w:rPr>
        <w:t xml:space="preserve"> рулетка, карточные столы, стол для игры в кости, игровые автоматы, в том числе оборудование тотализатора и букмекерской конторы;</w:t>
      </w:r>
    </w:p>
    <w:p w14:paraId="194BE8AE" w14:textId="77777777" w:rsidR="0034292A" w:rsidRPr="007732F6" w:rsidRDefault="0034292A" w:rsidP="00DE77FD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b/>
          <w:bCs/>
          <w:sz w:val="24"/>
          <w:szCs w:val="24"/>
        </w:rPr>
        <w:t>игровой стол</w:t>
      </w:r>
      <w:r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A67715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7732F6">
        <w:rPr>
          <w:rFonts w:ascii="Times New Roman" w:hAnsi="Times New Roman" w:cs="Times New Roman"/>
          <w:sz w:val="24"/>
          <w:szCs w:val="24"/>
        </w:rPr>
        <w:t xml:space="preserve"> специально оборудованное место в игорном заведении, предназначенное для проведения азартных игр с любым видом выигрыша, в которых игорное заведение через своих представителей участвует как сторона или как организатор и (или) наблюдатель (рулетка, карточные столы, стол для игры в кости);</w:t>
      </w:r>
    </w:p>
    <w:p w14:paraId="102A15BC" w14:textId="77777777" w:rsidR="0034292A" w:rsidRPr="007732F6" w:rsidRDefault="0034292A" w:rsidP="00DE77FD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b/>
          <w:bCs/>
          <w:sz w:val="24"/>
          <w:szCs w:val="24"/>
        </w:rPr>
        <w:t>игровой автомат</w:t>
      </w:r>
      <w:r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A67715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7732F6">
        <w:rPr>
          <w:rFonts w:ascii="Times New Roman" w:hAnsi="Times New Roman" w:cs="Times New Roman"/>
          <w:sz w:val="24"/>
          <w:szCs w:val="24"/>
        </w:rPr>
        <w:t xml:space="preserve"> специальное оборудование (механическое, электрическое, электронное и иное техническое оборудование), установленное и используемое для </w:t>
      </w:r>
      <w:r w:rsidRPr="007732F6">
        <w:rPr>
          <w:rFonts w:ascii="Times New Roman" w:hAnsi="Times New Roman" w:cs="Times New Roman"/>
          <w:sz w:val="24"/>
          <w:szCs w:val="24"/>
        </w:rPr>
        <w:lastRenderedPageBreak/>
        <w:t>проведения азартных игр с денежным выигрышем без участия в указанных играх представителей игорного заведения, в том числе электронная рулетка.</w:t>
      </w:r>
    </w:p>
    <w:p w14:paraId="39907B74" w14:textId="77777777" w:rsidR="0034292A" w:rsidRPr="007732F6" w:rsidRDefault="0034292A" w:rsidP="00DE77FD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При этом каждое посадочное (игровое) место электронной рулетки и игрового автомата принимается как один игровой автомат;</w:t>
      </w:r>
    </w:p>
    <w:p w14:paraId="76DCE6C8" w14:textId="77777777" w:rsidR="0034292A" w:rsidRPr="007732F6" w:rsidRDefault="0034292A" w:rsidP="00DE77FD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b/>
          <w:bCs/>
          <w:sz w:val="24"/>
          <w:szCs w:val="24"/>
        </w:rPr>
        <w:t>зал игровых автоматов</w:t>
      </w:r>
      <w:r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A67715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7732F6">
        <w:rPr>
          <w:rFonts w:ascii="Times New Roman" w:hAnsi="Times New Roman" w:cs="Times New Roman"/>
          <w:sz w:val="24"/>
          <w:szCs w:val="24"/>
        </w:rPr>
        <w:t xml:space="preserve"> игорное заведение, в котором с использованием игровых автоматов проводятся азартные игры;</w:t>
      </w:r>
    </w:p>
    <w:p w14:paraId="138E781A" w14:textId="77777777" w:rsidR="0034292A" w:rsidRPr="007732F6" w:rsidRDefault="0034292A" w:rsidP="00DE77FD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b/>
          <w:bCs/>
          <w:sz w:val="24"/>
          <w:szCs w:val="24"/>
        </w:rPr>
        <w:t>игровая зона</w:t>
      </w:r>
      <w:r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A67715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7732F6">
        <w:rPr>
          <w:rFonts w:ascii="Times New Roman" w:hAnsi="Times New Roman" w:cs="Times New Roman"/>
          <w:sz w:val="24"/>
          <w:szCs w:val="24"/>
        </w:rPr>
        <w:t xml:space="preserve"> часть помещения игорного заведения, п</w:t>
      </w:r>
      <w:r w:rsidR="000334DB">
        <w:rPr>
          <w:rFonts w:ascii="Times New Roman" w:hAnsi="Times New Roman" w:cs="Times New Roman"/>
          <w:sz w:val="24"/>
          <w:szCs w:val="24"/>
        </w:rPr>
        <w:t>редназначенная для установки иг</w:t>
      </w:r>
      <w:r w:rsidRPr="007732F6">
        <w:rPr>
          <w:rFonts w:ascii="Times New Roman" w:hAnsi="Times New Roman" w:cs="Times New Roman"/>
          <w:sz w:val="24"/>
          <w:szCs w:val="24"/>
        </w:rPr>
        <w:t>р</w:t>
      </w:r>
      <w:r w:rsidR="000334DB">
        <w:rPr>
          <w:rFonts w:ascii="Times New Roman" w:hAnsi="Times New Roman" w:cs="Times New Roman"/>
          <w:sz w:val="24"/>
          <w:szCs w:val="24"/>
        </w:rPr>
        <w:t>ов</w:t>
      </w:r>
      <w:r w:rsidRPr="007732F6">
        <w:rPr>
          <w:rFonts w:ascii="Times New Roman" w:hAnsi="Times New Roman" w:cs="Times New Roman"/>
          <w:sz w:val="24"/>
          <w:szCs w:val="24"/>
        </w:rPr>
        <w:t>ого оборудования;</w:t>
      </w:r>
    </w:p>
    <w:p w14:paraId="5BA23138" w14:textId="77777777" w:rsidR="0034292A" w:rsidRPr="007732F6" w:rsidRDefault="0034292A" w:rsidP="00DE77FD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b/>
          <w:bCs/>
          <w:sz w:val="24"/>
          <w:szCs w:val="24"/>
        </w:rPr>
        <w:t>тотализатор</w:t>
      </w:r>
      <w:r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A67715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7732F6">
        <w:rPr>
          <w:rFonts w:ascii="Times New Roman" w:hAnsi="Times New Roman" w:cs="Times New Roman"/>
          <w:sz w:val="24"/>
          <w:szCs w:val="24"/>
        </w:rPr>
        <w:t xml:space="preserve"> игорное заведение, в котором заключаются взаимные пари между всеми участниками на исход события, результат которого заранее не определен, характеризующееся определенным местом приема ставок у участников, выплатой им выигрыша и использованием соответствующих технических средств и процедур (в том числе </w:t>
      </w:r>
      <w:r w:rsidR="00A67715">
        <w:rPr>
          <w:rFonts w:ascii="Times New Roman" w:hAnsi="Times New Roman" w:cs="Times New Roman"/>
          <w:sz w:val="24"/>
          <w:szCs w:val="24"/>
        </w:rPr>
        <w:t>«</w:t>
      </w:r>
      <w:r w:rsidRPr="007732F6">
        <w:rPr>
          <w:rFonts w:ascii="Times New Roman" w:hAnsi="Times New Roman" w:cs="Times New Roman"/>
          <w:sz w:val="24"/>
          <w:szCs w:val="24"/>
        </w:rPr>
        <w:t>Бинго-лото</w:t>
      </w:r>
      <w:r w:rsidR="00A67715">
        <w:rPr>
          <w:rFonts w:ascii="Times New Roman" w:hAnsi="Times New Roman" w:cs="Times New Roman"/>
          <w:sz w:val="24"/>
          <w:szCs w:val="24"/>
        </w:rPr>
        <w:t>»</w:t>
      </w:r>
      <w:r w:rsidRPr="007732F6">
        <w:rPr>
          <w:rFonts w:ascii="Times New Roman" w:hAnsi="Times New Roman" w:cs="Times New Roman"/>
          <w:sz w:val="24"/>
          <w:szCs w:val="24"/>
        </w:rPr>
        <w:t xml:space="preserve"> и </w:t>
      </w:r>
      <w:r w:rsidR="00A67715">
        <w:rPr>
          <w:rFonts w:ascii="Times New Roman" w:hAnsi="Times New Roman" w:cs="Times New Roman"/>
          <w:sz w:val="24"/>
          <w:szCs w:val="24"/>
        </w:rPr>
        <w:t>«</w:t>
      </w:r>
      <w:r w:rsidRPr="007732F6">
        <w:rPr>
          <w:rFonts w:ascii="Times New Roman" w:hAnsi="Times New Roman" w:cs="Times New Roman"/>
          <w:sz w:val="24"/>
          <w:szCs w:val="24"/>
        </w:rPr>
        <w:t>Русское лото</w:t>
      </w:r>
      <w:r w:rsidR="00A67715">
        <w:rPr>
          <w:rFonts w:ascii="Times New Roman" w:hAnsi="Times New Roman" w:cs="Times New Roman"/>
          <w:sz w:val="24"/>
          <w:szCs w:val="24"/>
        </w:rPr>
        <w:t>»</w:t>
      </w:r>
      <w:r w:rsidRPr="007732F6">
        <w:rPr>
          <w:rFonts w:ascii="Times New Roman" w:hAnsi="Times New Roman" w:cs="Times New Roman"/>
          <w:sz w:val="24"/>
          <w:szCs w:val="24"/>
        </w:rPr>
        <w:t>);</w:t>
      </w:r>
    </w:p>
    <w:p w14:paraId="78471EE3" w14:textId="77777777" w:rsidR="0034292A" w:rsidRPr="007732F6" w:rsidRDefault="0034292A" w:rsidP="00DE77FD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b/>
          <w:bCs/>
          <w:sz w:val="24"/>
          <w:szCs w:val="24"/>
        </w:rPr>
        <w:t>букмекерская контора</w:t>
      </w:r>
      <w:r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A67715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Pr="007732F6">
        <w:rPr>
          <w:rFonts w:ascii="Times New Roman" w:hAnsi="Times New Roman" w:cs="Times New Roman"/>
          <w:sz w:val="24"/>
          <w:szCs w:val="24"/>
        </w:rPr>
        <w:t xml:space="preserve"> игорное заведение, в котором заключаются пари между всеми участниками и игорным заведением на исход события, результат которого заранее не определен;</w:t>
      </w:r>
    </w:p>
    <w:p w14:paraId="5B78D9BB" w14:textId="77777777" w:rsidR="0034292A" w:rsidRPr="007732F6" w:rsidRDefault="0034292A" w:rsidP="00DE77FD">
      <w:pPr>
        <w:spacing w:after="6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732F6">
        <w:rPr>
          <w:rFonts w:eastAsia="Times New Roman"/>
          <w:b/>
          <w:bCs/>
          <w:szCs w:val="24"/>
          <w:lang w:eastAsia="ru-RU"/>
        </w:rPr>
        <w:t>касса казино или зала игровых автоматов</w:t>
      </w:r>
      <w:r w:rsidRPr="007732F6">
        <w:rPr>
          <w:rFonts w:eastAsia="Times New Roman"/>
          <w:szCs w:val="24"/>
          <w:lang w:eastAsia="ru-RU"/>
        </w:rPr>
        <w:t xml:space="preserve"> </w:t>
      </w:r>
      <w:r w:rsidR="00A67715">
        <w:rPr>
          <w:rFonts w:eastAsia="Times New Roman"/>
          <w:szCs w:val="24"/>
          <w:lang w:eastAsia="ru-RU"/>
        </w:rPr>
        <w:t>–</w:t>
      </w:r>
      <w:r w:rsidRPr="007732F6">
        <w:rPr>
          <w:rFonts w:eastAsia="Times New Roman"/>
          <w:szCs w:val="24"/>
          <w:lang w:eastAsia="ru-RU"/>
        </w:rPr>
        <w:t xml:space="preserve"> специально оборудованное организатором </w:t>
      </w:r>
      <w:r w:rsidRPr="000334DB">
        <w:rPr>
          <w:rFonts w:eastAsia="Times New Roman"/>
          <w:szCs w:val="24"/>
          <w:lang w:eastAsia="ru-RU"/>
        </w:rPr>
        <w:t>игорно</w:t>
      </w:r>
      <w:r w:rsidR="00BE6B4C" w:rsidRPr="000334DB">
        <w:rPr>
          <w:rFonts w:eastAsia="Times New Roman"/>
          <w:szCs w:val="24"/>
          <w:lang w:eastAsia="ru-RU"/>
        </w:rPr>
        <w:t>го</w:t>
      </w:r>
      <w:r w:rsidRPr="000334DB">
        <w:rPr>
          <w:rFonts w:eastAsia="Times New Roman"/>
          <w:szCs w:val="24"/>
          <w:lang w:eastAsia="ru-RU"/>
        </w:rPr>
        <w:t xml:space="preserve"> заведени</w:t>
      </w:r>
      <w:r w:rsidR="00BE6B4C" w:rsidRPr="000334DB">
        <w:rPr>
          <w:rFonts w:eastAsia="Times New Roman"/>
          <w:szCs w:val="24"/>
          <w:lang w:eastAsia="ru-RU"/>
        </w:rPr>
        <w:t>я</w:t>
      </w:r>
      <w:r w:rsidRPr="007732F6">
        <w:rPr>
          <w:rFonts w:eastAsia="Times New Roman"/>
          <w:szCs w:val="24"/>
          <w:lang w:eastAsia="ru-RU"/>
        </w:rPr>
        <w:t xml:space="preserve"> место, где оказываются услуги по размену (обмену) наличных денег;</w:t>
      </w:r>
    </w:p>
    <w:p w14:paraId="4645D118" w14:textId="77777777" w:rsidR="0034292A" w:rsidRPr="007732F6" w:rsidRDefault="0034292A" w:rsidP="00DE77FD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b/>
          <w:bCs/>
          <w:sz w:val="24"/>
          <w:szCs w:val="24"/>
        </w:rPr>
        <w:t>выигрыш</w:t>
      </w:r>
      <w:r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A67715">
        <w:rPr>
          <w:rFonts w:ascii="Times New Roman" w:hAnsi="Times New Roman" w:cs="Times New Roman"/>
          <w:sz w:val="24"/>
          <w:szCs w:val="24"/>
        </w:rPr>
        <w:t>–</w:t>
      </w:r>
      <w:r w:rsidRPr="007732F6">
        <w:rPr>
          <w:rFonts w:ascii="Times New Roman" w:hAnsi="Times New Roman" w:cs="Times New Roman"/>
          <w:sz w:val="24"/>
          <w:szCs w:val="24"/>
        </w:rPr>
        <w:t xml:space="preserve"> экономическая выгода в виде денег, самостоятельно определяемая участником как положительная разница между суммами средств, уплаченных и полу</w:t>
      </w:r>
      <w:r w:rsidR="006F2A98">
        <w:rPr>
          <w:rFonts w:ascii="Times New Roman" w:hAnsi="Times New Roman" w:cs="Times New Roman"/>
          <w:sz w:val="24"/>
          <w:szCs w:val="24"/>
        </w:rPr>
        <w:t>ченных в азартной игре или пари;</w:t>
      </w:r>
    </w:p>
    <w:p w14:paraId="7F7370B6" w14:textId="77777777" w:rsidR="0034292A" w:rsidRPr="007732F6" w:rsidRDefault="0034292A" w:rsidP="00DE77FD">
      <w:pPr>
        <w:spacing w:after="6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732F6">
        <w:rPr>
          <w:rFonts w:eastAsia="Times New Roman"/>
          <w:b/>
          <w:bCs/>
          <w:szCs w:val="24"/>
          <w:lang w:eastAsia="ru-RU"/>
        </w:rPr>
        <w:t>онлайн-казино</w:t>
      </w:r>
      <w:r w:rsidRPr="007732F6">
        <w:rPr>
          <w:rFonts w:eastAsia="Times New Roman"/>
          <w:szCs w:val="24"/>
          <w:lang w:eastAsia="ru-RU"/>
        </w:rPr>
        <w:t xml:space="preserve"> </w:t>
      </w:r>
      <w:r w:rsidR="00A67715">
        <w:rPr>
          <w:rFonts w:eastAsia="Times New Roman"/>
          <w:szCs w:val="24"/>
          <w:lang w:eastAsia="ru-RU"/>
        </w:rPr>
        <w:t>–</w:t>
      </w:r>
      <w:r w:rsidRPr="007732F6">
        <w:rPr>
          <w:rFonts w:eastAsia="Times New Roman"/>
          <w:szCs w:val="24"/>
          <w:lang w:eastAsia="ru-RU"/>
        </w:rPr>
        <w:t xml:space="preserve"> это организация и проведение азартных игр в режиме реального времени как в однопользовательском, так и в многопользовательском режиме посредством использования в игорном заведении или иных помещениях аппаратно-программных комплексов, приспособленных для проведения азартных игр, либо средств связи через Интернет (независимо от помещения использования), предусматривающих получение выигрышей;</w:t>
      </w:r>
    </w:p>
    <w:p w14:paraId="0AB80502" w14:textId="77777777" w:rsidR="0034292A" w:rsidRPr="007732F6" w:rsidRDefault="0034292A" w:rsidP="00DE77FD">
      <w:pPr>
        <w:spacing w:after="6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732F6">
        <w:rPr>
          <w:rFonts w:eastAsia="Times New Roman"/>
          <w:b/>
          <w:bCs/>
          <w:szCs w:val="24"/>
          <w:lang w:eastAsia="ru-RU"/>
        </w:rPr>
        <w:t>компьютерные симуляторы</w:t>
      </w:r>
      <w:r w:rsidRPr="007732F6">
        <w:rPr>
          <w:rFonts w:eastAsia="Times New Roman"/>
          <w:szCs w:val="24"/>
          <w:lang w:eastAsia="ru-RU"/>
        </w:rPr>
        <w:t xml:space="preserve"> </w:t>
      </w:r>
      <w:r w:rsidR="00A67715">
        <w:rPr>
          <w:rFonts w:eastAsia="Times New Roman"/>
          <w:szCs w:val="24"/>
          <w:lang w:eastAsia="ru-RU"/>
        </w:rPr>
        <w:t>–</w:t>
      </w:r>
      <w:r w:rsidRPr="007732F6">
        <w:rPr>
          <w:rFonts w:eastAsia="Times New Roman"/>
          <w:szCs w:val="24"/>
          <w:lang w:eastAsia="ru-RU"/>
        </w:rPr>
        <w:t xml:space="preserve"> программные и аппаратные средства, создающие впечатление действительности, отображая часть реальных явлений и свойств в виртуальной среде;</w:t>
      </w:r>
    </w:p>
    <w:p w14:paraId="50A4E030" w14:textId="77777777" w:rsidR="0034292A" w:rsidRPr="007732F6" w:rsidRDefault="0034292A" w:rsidP="00DE77FD">
      <w:pPr>
        <w:spacing w:after="6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732F6">
        <w:rPr>
          <w:rFonts w:eastAsia="Times New Roman"/>
          <w:b/>
          <w:bCs/>
          <w:szCs w:val="24"/>
          <w:lang w:eastAsia="ru-RU"/>
        </w:rPr>
        <w:t>аппаратно-программный комплекс</w:t>
      </w:r>
      <w:r w:rsidRPr="007732F6">
        <w:rPr>
          <w:rFonts w:eastAsia="Times New Roman"/>
          <w:szCs w:val="24"/>
          <w:lang w:eastAsia="ru-RU"/>
        </w:rPr>
        <w:t xml:space="preserve"> </w:t>
      </w:r>
      <w:r w:rsidR="00A67715">
        <w:rPr>
          <w:rFonts w:eastAsia="Times New Roman"/>
          <w:szCs w:val="24"/>
          <w:lang w:eastAsia="ru-RU"/>
        </w:rPr>
        <w:t>–</w:t>
      </w:r>
      <w:r w:rsidRPr="007732F6">
        <w:rPr>
          <w:rFonts w:eastAsia="Times New Roman"/>
          <w:szCs w:val="24"/>
          <w:lang w:eastAsia="ru-RU"/>
        </w:rPr>
        <w:t xml:space="preserve"> технические и программные средства, позволяющие автоматизировать выполнение комплекса задач и обеспечивающие функционирование электронных информационных ресурсов и информационных систем;</w:t>
      </w:r>
    </w:p>
    <w:p w14:paraId="60396FB2" w14:textId="77777777" w:rsidR="0034292A" w:rsidRPr="007732F6" w:rsidRDefault="0034292A" w:rsidP="00DE77FD">
      <w:pPr>
        <w:spacing w:after="6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732F6">
        <w:rPr>
          <w:rFonts w:eastAsia="Times New Roman"/>
          <w:b/>
          <w:bCs/>
          <w:szCs w:val="24"/>
          <w:lang w:eastAsia="ru-RU"/>
        </w:rPr>
        <w:t>электронное (виртуальное) казино</w:t>
      </w:r>
      <w:r w:rsidRPr="007732F6">
        <w:rPr>
          <w:rFonts w:eastAsia="Times New Roman"/>
          <w:szCs w:val="24"/>
          <w:lang w:eastAsia="ru-RU"/>
        </w:rPr>
        <w:t xml:space="preserve"> </w:t>
      </w:r>
      <w:r w:rsidR="00A67715">
        <w:rPr>
          <w:rFonts w:eastAsia="Times New Roman"/>
          <w:szCs w:val="24"/>
          <w:lang w:eastAsia="ru-RU"/>
        </w:rPr>
        <w:t>–</w:t>
      </w:r>
      <w:r w:rsidRPr="007732F6">
        <w:rPr>
          <w:rFonts w:eastAsia="Times New Roman"/>
          <w:szCs w:val="24"/>
          <w:lang w:eastAsia="ru-RU"/>
        </w:rPr>
        <w:t xml:space="preserve"> сайт в Интернете или программа, предоставляющая доступ к азартным играм через сеть Интернет.</w:t>
      </w:r>
    </w:p>
    <w:p w14:paraId="167EECD6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E509A2C" w14:textId="77777777" w:rsidR="0034292A" w:rsidRDefault="0034292A" w:rsidP="006F2A98">
      <w:pPr>
        <w:pStyle w:val="tkZagolovok3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7732F6">
        <w:rPr>
          <w:rFonts w:ascii="Times New Roman" w:hAnsi="Times New Roman" w:cs="Times New Roman"/>
        </w:rPr>
        <w:t>Глава 2</w:t>
      </w:r>
      <w:r w:rsidR="006F2A98">
        <w:rPr>
          <w:rFonts w:ascii="Times New Roman" w:hAnsi="Times New Roman" w:cs="Times New Roman"/>
        </w:rPr>
        <w:t xml:space="preserve">. </w:t>
      </w:r>
      <w:r w:rsidRPr="007732F6">
        <w:rPr>
          <w:rFonts w:ascii="Times New Roman" w:hAnsi="Times New Roman" w:cs="Times New Roman"/>
        </w:rPr>
        <w:t>Субъекты игорной деятельности</w:t>
      </w:r>
    </w:p>
    <w:p w14:paraId="153747F4" w14:textId="77777777" w:rsidR="006F2A98" w:rsidRPr="007732F6" w:rsidRDefault="006F2A98" w:rsidP="006F2A98">
      <w:pPr>
        <w:pStyle w:val="tkZagolovok3"/>
        <w:spacing w:before="0" w:after="0" w:line="240" w:lineRule="auto"/>
        <w:ind w:firstLine="709"/>
        <w:rPr>
          <w:rFonts w:ascii="Times New Roman" w:hAnsi="Times New Roman" w:cs="Times New Roman"/>
        </w:rPr>
      </w:pPr>
    </w:p>
    <w:p w14:paraId="04D01770" w14:textId="77777777" w:rsidR="0034292A" w:rsidRDefault="0034292A" w:rsidP="006F2A98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Статья 2. Субъекты игорной деятельности</w:t>
      </w:r>
    </w:p>
    <w:p w14:paraId="3E1FD537" w14:textId="77777777" w:rsidR="006F2A98" w:rsidRPr="007732F6" w:rsidRDefault="006F2A98" w:rsidP="006F2A98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437B4A" w14:textId="333913F7" w:rsidR="0034292A" w:rsidRPr="00DE77FD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 xml:space="preserve">1. Субъектами игорной деятельности являются юридические лица, в том числе иностранные, зарегистрированные в установленном </w:t>
      </w:r>
      <w:r w:rsidR="00DE77FD" w:rsidRPr="00DE7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законодательством Кыргызской Республики </w:t>
      </w:r>
      <w:r w:rsidRPr="00DE77FD">
        <w:rPr>
          <w:rFonts w:ascii="Times New Roman" w:hAnsi="Times New Roman" w:cs="Times New Roman"/>
          <w:color w:val="000000" w:themeColor="text1"/>
          <w:sz w:val="24"/>
          <w:szCs w:val="24"/>
        </w:rPr>
        <w:t>порядке.</w:t>
      </w:r>
    </w:p>
    <w:p w14:paraId="45DDBDB1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2. Субъекты игорной деятельности в фирменных наименованиях и иных документах, предназначенных для ознакомления широкого круга лиц, при проведении рекламных кампаний в обязательном порядке должны указывать конкретный вид игорного заведения.</w:t>
      </w:r>
    </w:p>
    <w:p w14:paraId="66C31A25" w14:textId="77777777" w:rsidR="0034292A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3. Государство не несет ответственности по обязательствам субъектов игорной деятельности. Субъекты игорной деятельности не несут ответственности по обязательствам государства.</w:t>
      </w:r>
    </w:p>
    <w:p w14:paraId="65CEFE64" w14:textId="77777777" w:rsidR="00D90649" w:rsidRPr="007732F6" w:rsidRDefault="00D90649" w:rsidP="00D9064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023352" w14:textId="77777777" w:rsidR="0034292A" w:rsidRDefault="0034292A" w:rsidP="00D90649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Статья 3. Союзы и ассоциации</w:t>
      </w:r>
    </w:p>
    <w:p w14:paraId="5C77A754" w14:textId="77777777" w:rsidR="00D90649" w:rsidRPr="007732F6" w:rsidRDefault="00D90649" w:rsidP="00D90649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5B39D9" w14:textId="77777777" w:rsidR="0034292A" w:rsidRPr="007732F6" w:rsidRDefault="0034292A" w:rsidP="00D9064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1. Юридические лица, осуществляющие игорную деятельность, вправе на добровольной основе создавать союзы или ассоциации в целях координации деятельности, защиты и представления общих интересов, осуществления совместных проектов и решения иных общих задач.</w:t>
      </w:r>
    </w:p>
    <w:p w14:paraId="47C72F18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2. Союзы или ассоциации создаются в соответствии с требованиями законодательства Кыргызской Республики.</w:t>
      </w:r>
    </w:p>
    <w:p w14:paraId="3F668FE6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3. Деятельность таких организаций осуществляется в соответствии с требованиями законодательства и их учредительными документами. Получение лицензии таким организациям не требуется.</w:t>
      </w:r>
    </w:p>
    <w:p w14:paraId="5CAB3EC6" w14:textId="77777777" w:rsidR="0034292A" w:rsidRPr="007732F6" w:rsidRDefault="0034292A" w:rsidP="00D9064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4. Союзы или ассоциации не вправе осуществлять игорную деятельность.</w:t>
      </w:r>
    </w:p>
    <w:p w14:paraId="30941210" w14:textId="77777777" w:rsidR="00D90649" w:rsidRDefault="00D90649" w:rsidP="00D90649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85CB60" w14:textId="77777777" w:rsidR="0034292A" w:rsidRDefault="0034292A" w:rsidP="00D90649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Статья 4. Лица, имеющие право осуществлять игорную деятельность</w:t>
      </w:r>
    </w:p>
    <w:p w14:paraId="16D7FA5E" w14:textId="77777777" w:rsidR="00A05DC1" w:rsidRDefault="00A05DC1" w:rsidP="00D9064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ACAF7A" w14:textId="77777777" w:rsidR="0034292A" w:rsidRPr="007732F6" w:rsidRDefault="0034292A" w:rsidP="00D9064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Игорную деятельность на территории Кыргызской Республики вправе осуществлять резиденты Кыргызской Республики в организационно-правовых формах, установленных настоящим Законом.</w:t>
      </w:r>
    </w:p>
    <w:p w14:paraId="59D4D886" w14:textId="77777777" w:rsidR="00A05DC1" w:rsidRDefault="00A05DC1" w:rsidP="00A05DC1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837A99" w14:textId="77777777" w:rsidR="0034292A" w:rsidRPr="007732F6" w:rsidRDefault="0034292A" w:rsidP="00A05DC1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Статья 5. Организационно-правовая форма</w:t>
      </w:r>
    </w:p>
    <w:p w14:paraId="30032B55" w14:textId="77777777" w:rsidR="00A05DC1" w:rsidRDefault="00A05DC1" w:rsidP="00A05DC1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A21700" w14:textId="05B8CCC4" w:rsidR="0034292A" w:rsidRPr="007732F6" w:rsidRDefault="0034292A" w:rsidP="00A05DC1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1. Игорной деятельностью вправе заниматься только юридические лица в</w:t>
      </w:r>
      <w:r w:rsidR="00717E11">
        <w:rPr>
          <w:rFonts w:ascii="Times New Roman" w:hAnsi="Times New Roman" w:cs="Times New Roman"/>
          <w:sz w:val="24"/>
          <w:szCs w:val="24"/>
        </w:rPr>
        <w:t xml:space="preserve"> организационно правовой форме </w:t>
      </w:r>
      <w:r w:rsidR="00FD16D7">
        <w:rPr>
          <w:rFonts w:ascii="Times New Roman" w:hAnsi="Times New Roman" w:cs="Times New Roman"/>
          <w:sz w:val="24"/>
          <w:szCs w:val="24"/>
          <w:lang w:val="ky-KG"/>
        </w:rPr>
        <w:t xml:space="preserve">общества с ограниченной ответственностью или </w:t>
      </w:r>
      <w:r w:rsidR="00717E11">
        <w:rPr>
          <w:rFonts w:ascii="Times New Roman" w:hAnsi="Times New Roman" w:cs="Times New Roman"/>
          <w:sz w:val="24"/>
          <w:szCs w:val="24"/>
        </w:rPr>
        <w:t>закрытого акционерного общества</w:t>
      </w:r>
      <w:r w:rsidRPr="007732F6">
        <w:rPr>
          <w:rFonts w:ascii="Times New Roman" w:hAnsi="Times New Roman" w:cs="Times New Roman"/>
          <w:sz w:val="24"/>
          <w:szCs w:val="24"/>
        </w:rPr>
        <w:t>. Свою деятельность Общество обязано осуществлять в соответствии с действующим законодательством Кыргызской Республики на основании лицензии, выдаваемой в установленном порядке уполномоченным государственным органом.</w:t>
      </w:r>
    </w:p>
    <w:p w14:paraId="59591A8A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2. Юридические лица, осуществляющие игорную деятельность, вправе осуществлять в установленном порядке хозяйственную деятельность, связанную с организацией общественного питания (рестораны, кафе, бары и т.д.), организацией туристического и гостиничного бизнеса.</w:t>
      </w:r>
    </w:p>
    <w:p w14:paraId="4A5BFB2C" w14:textId="77777777" w:rsidR="0034292A" w:rsidRDefault="0034292A" w:rsidP="00A05DC1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3. Юридические лица, не отвечающие требованиям, предусмотренным частью 1 настоящей статьи, не вправе заниматься игорной деятельностью.</w:t>
      </w:r>
    </w:p>
    <w:p w14:paraId="45BF950F" w14:textId="77777777" w:rsidR="00A05DC1" w:rsidRDefault="00A05DC1" w:rsidP="00A05DC1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C644A0" w14:textId="77777777" w:rsidR="00A05DC1" w:rsidRDefault="0034292A" w:rsidP="00A05DC1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Статья 6. Обязательный резервный фонд</w:t>
      </w:r>
    </w:p>
    <w:p w14:paraId="0E43A8B6" w14:textId="77777777" w:rsidR="00A05DC1" w:rsidRPr="007732F6" w:rsidRDefault="00A05DC1" w:rsidP="00A05DC1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C07E3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1. Игорные заведения должны сформировать обязательный резервный фонд, который служит обеспечением для покрытия потенциальных потерь, свойственных игорной деятельности, и предназначен для обеспечения защиты от возможных рисков, которые могут возникнуть при осуществлении игорной деятельности.</w:t>
      </w:r>
    </w:p>
    <w:p w14:paraId="66B76B06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2. Минимальный размер обязательного резервного фонда должен быть эквивалентен сумме:</w:t>
      </w:r>
    </w:p>
    <w:p w14:paraId="2591C409" w14:textId="77777777" w:rsidR="0034292A" w:rsidRPr="007732F6" w:rsidRDefault="00A05DC1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для казино в столице Кыргызской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равной сорока тысячам расчетных показателей, для казино в областных административно-территориальных единицах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двадцати тысячам расчетных показателей;</w:t>
      </w:r>
    </w:p>
    <w:p w14:paraId="641A5499" w14:textId="77777777" w:rsidR="0034292A" w:rsidRPr="007732F6" w:rsidRDefault="00A05DC1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для залов игровых автоматов в столице Кыргызской Республики - равной десяти тысячам расчетных показателей, для залов игровых автоматов в областных административно-территориальных единицах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пяти тысячам расчетных показателей;</w:t>
      </w:r>
    </w:p>
    <w:p w14:paraId="612C6EC9" w14:textId="4D658A6E" w:rsidR="0034292A" w:rsidRPr="007732F6" w:rsidRDefault="00A05DC1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для букмекерских контор и тотализаторов в столице Кыргызской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475461" w:rsidRPr="007732F6">
        <w:rPr>
          <w:rFonts w:ascii="Times New Roman" w:hAnsi="Times New Roman" w:cs="Times New Roman"/>
          <w:sz w:val="24"/>
          <w:szCs w:val="24"/>
        </w:rPr>
        <w:t xml:space="preserve">равной </w:t>
      </w:r>
      <w:r w:rsidR="00475461">
        <w:rPr>
          <w:rFonts w:ascii="Times New Roman" w:hAnsi="Times New Roman" w:cs="Times New Roman"/>
          <w:sz w:val="24"/>
          <w:szCs w:val="24"/>
        </w:rPr>
        <w:t>десяти</w:t>
      </w:r>
      <w:r w:rsidR="00717E11">
        <w:rPr>
          <w:rFonts w:ascii="Times New Roman" w:hAnsi="Times New Roman" w:cs="Times New Roman"/>
          <w:sz w:val="24"/>
          <w:szCs w:val="24"/>
        </w:rPr>
        <w:t xml:space="preserve"> </w:t>
      </w:r>
      <w:r w:rsidR="0034292A" w:rsidRPr="007732F6">
        <w:rPr>
          <w:rFonts w:ascii="Times New Roman" w:hAnsi="Times New Roman" w:cs="Times New Roman"/>
          <w:sz w:val="24"/>
          <w:szCs w:val="24"/>
        </w:rPr>
        <w:t>тысяч</w:t>
      </w:r>
      <w:r w:rsidR="00717E11">
        <w:rPr>
          <w:rFonts w:ascii="Times New Roman" w:hAnsi="Times New Roman" w:cs="Times New Roman"/>
          <w:sz w:val="24"/>
          <w:szCs w:val="24"/>
        </w:rPr>
        <w:t>ам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расчетных показателей, для букмекерских контор и тотализаторов в областных административно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территориальных единицах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07D2B">
        <w:rPr>
          <w:rFonts w:ascii="Times New Roman" w:hAnsi="Times New Roman" w:cs="Times New Roman"/>
          <w:sz w:val="24"/>
          <w:szCs w:val="24"/>
        </w:rPr>
        <w:t xml:space="preserve"> пяти тысячам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расчетных показателей.</w:t>
      </w:r>
    </w:p>
    <w:p w14:paraId="00A302DE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3. Обязательный резервный фонд формируется только в денежной форме и только за счет средств учредителей игорного заведения. При формировании обязательного резервного фонда не допускается использование заемных и основных средств, а также нематериальных активов.</w:t>
      </w:r>
    </w:p>
    <w:p w14:paraId="08B1BD11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4. Минимальный обязательный резервный фонд должен быть сформирован до момента подачи заявления на получение лицензии на создание и содержание игорных заведений, организацию азартных игр. Средства обязательного резервного фонда хранятся в кассе игорного заведения и подлежат обязательному заявлению этих средств в уполномоченный государственный орган с представлением подтверждающих документов.</w:t>
      </w:r>
    </w:p>
    <w:p w14:paraId="25AEF46B" w14:textId="77777777" w:rsidR="00A05DC1" w:rsidRDefault="0034292A" w:rsidP="00A05DC1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5. Игорные заведения имеют право дополнительно сформировать у себя оперативный игровой фонд.</w:t>
      </w:r>
    </w:p>
    <w:p w14:paraId="43E3778A" w14:textId="77777777" w:rsidR="00A05DC1" w:rsidRDefault="00A05DC1" w:rsidP="00A05DC1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6DAFFB" w14:textId="77777777" w:rsidR="00A05DC1" w:rsidRDefault="0034292A" w:rsidP="00A05DC1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A05DC1">
        <w:rPr>
          <w:rFonts w:ascii="Times New Roman" w:hAnsi="Times New Roman" w:cs="Times New Roman"/>
          <w:b/>
          <w:sz w:val="24"/>
        </w:rPr>
        <w:t>Глава 3</w:t>
      </w:r>
      <w:r w:rsidR="00A05DC1" w:rsidRPr="00A05DC1">
        <w:rPr>
          <w:rFonts w:ascii="Times New Roman" w:hAnsi="Times New Roman" w:cs="Times New Roman"/>
          <w:b/>
          <w:sz w:val="24"/>
        </w:rPr>
        <w:t xml:space="preserve">. </w:t>
      </w:r>
      <w:r w:rsidRPr="00A05DC1">
        <w:rPr>
          <w:rFonts w:ascii="Times New Roman" w:hAnsi="Times New Roman" w:cs="Times New Roman"/>
          <w:b/>
          <w:sz w:val="24"/>
        </w:rPr>
        <w:t>Государственное регулирование игорной деятельности</w:t>
      </w:r>
    </w:p>
    <w:p w14:paraId="7304ECDF" w14:textId="77777777" w:rsidR="00A05DC1" w:rsidRDefault="00A05DC1" w:rsidP="00A05DC1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14:paraId="1F002C29" w14:textId="77777777" w:rsidR="00A05DC1" w:rsidRDefault="0034292A" w:rsidP="00A05DC1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5DC1">
        <w:rPr>
          <w:rFonts w:ascii="Times New Roman" w:hAnsi="Times New Roman" w:cs="Times New Roman"/>
          <w:b/>
          <w:sz w:val="24"/>
          <w:szCs w:val="24"/>
        </w:rPr>
        <w:t>Статья 7. Государственное регулирование игорной деятельности</w:t>
      </w:r>
    </w:p>
    <w:p w14:paraId="64AAF231" w14:textId="77777777" w:rsidR="00A05DC1" w:rsidRPr="00A05DC1" w:rsidRDefault="00A05DC1" w:rsidP="00A05DC1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14:paraId="0D1A1EB7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1. Игорная деятельность в Кыргызской Республике подлежит государственному регулированию.</w:t>
      </w:r>
    </w:p>
    <w:p w14:paraId="3E190EF3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2. Государственное регулирование включает в себя проведение государственной политики в области игорной деятельности, разработку соответствующих законов и других нормативных правовых актов, лицензирование, контроль и надзор за игорными заведениями, защиту прав и интересов участников игр, субъектов игорной деятельности и государства.</w:t>
      </w:r>
    </w:p>
    <w:p w14:paraId="625F4A28" w14:textId="4B7C8031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3. Государственное регулирование игорной деятельности осуществляется уполномоченным государственным органом</w:t>
      </w:r>
      <w:r w:rsidR="00717E11">
        <w:rPr>
          <w:rFonts w:ascii="Times New Roman" w:hAnsi="Times New Roman" w:cs="Times New Roman"/>
          <w:sz w:val="24"/>
          <w:szCs w:val="24"/>
        </w:rPr>
        <w:t xml:space="preserve"> уполномоченным Кабинетом Министров Кыргызской Республики.</w:t>
      </w:r>
    </w:p>
    <w:p w14:paraId="7CACBE1D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4. Уполномоченный государственный орган осуществляет следующие функции:</w:t>
      </w:r>
    </w:p>
    <w:p w14:paraId="0A0659B9" w14:textId="77777777" w:rsidR="0034292A" w:rsidRPr="007732F6" w:rsidRDefault="00A05DC1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разрабатывает и вносит на рассмотрение </w:t>
      </w:r>
      <w:r w:rsidR="005D2A02" w:rsidRPr="007732F6">
        <w:rPr>
          <w:rFonts w:ascii="Times New Roman" w:hAnsi="Times New Roman" w:cs="Times New Roman"/>
          <w:sz w:val="24"/>
          <w:szCs w:val="24"/>
        </w:rPr>
        <w:t>Кабинета Министров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Кыргызской Республики проекты законов и постановлений в области игорной деятельности;</w:t>
      </w:r>
    </w:p>
    <w:p w14:paraId="30ACB300" w14:textId="77777777" w:rsidR="0034292A" w:rsidRPr="007732F6" w:rsidRDefault="00A05DC1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осуществляет экспертизу документов и выдачу в установленном порядке лицензий на создание и содержание игорных заведений, организацию азартных игр;</w:t>
      </w:r>
    </w:p>
    <w:p w14:paraId="6C5BC197" w14:textId="77777777" w:rsidR="0034292A" w:rsidRPr="007732F6" w:rsidRDefault="00A05DC1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организует надлежащий контроль </w:t>
      </w:r>
      <w:r w:rsidR="00717E11">
        <w:rPr>
          <w:rFonts w:ascii="Times New Roman" w:hAnsi="Times New Roman" w:cs="Times New Roman"/>
          <w:sz w:val="24"/>
          <w:szCs w:val="24"/>
        </w:rPr>
        <w:t xml:space="preserve">и надзор </w:t>
      </w:r>
      <w:r w:rsidR="0034292A" w:rsidRPr="007732F6">
        <w:rPr>
          <w:rFonts w:ascii="Times New Roman" w:hAnsi="Times New Roman" w:cs="Times New Roman"/>
          <w:sz w:val="24"/>
          <w:szCs w:val="24"/>
        </w:rPr>
        <w:t>за соблюдением субъектами игорной деятельности требований действующего законодательства Кыргызской Республики;</w:t>
      </w:r>
    </w:p>
    <w:p w14:paraId="171EBFB6" w14:textId="77777777" w:rsidR="0034292A" w:rsidRPr="007732F6" w:rsidRDefault="00A05DC1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представляет интересы Кыргызской Республики при осуществлении внешних связей по вопросам развития игорной деятельности в Кыргызской Республике;</w:t>
      </w:r>
    </w:p>
    <w:p w14:paraId="11AD545B" w14:textId="77777777" w:rsidR="0034292A" w:rsidRPr="007732F6" w:rsidRDefault="00A05DC1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в случаях и порядке, предусмотренных настоящим Законом, приостанавливает, возобновляет, отзывает и аннулирует действие выданных лицензий;</w:t>
      </w:r>
    </w:p>
    <w:p w14:paraId="4189D31E" w14:textId="77777777" w:rsidR="00C940AE" w:rsidRDefault="00A05DC1" w:rsidP="00C940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устанавливает единые правила игры для всех субъектов игорного бизнеса совместно с союзами или ассоциациями игорного бизнеса.</w:t>
      </w:r>
    </w:p>
    <w:p w14:paraId="5F74F83E" w14:textId="77777777" w:rsidR="00C940AE" w:rsidRDefault="00C940AE" w:rsidP="00C940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5645444" w14:textId="77777777" w:rsidR="00C940AE" w:rsidRDefault="0034292A" w:rsidP="00C940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940AE">
        <w:rPr>
          <w:rFonts w:ascii="Times New Roman" w:hAnsi="Times New Roman" w:cs="Times New Roman"/>
          <w:b/>
          <w:sz w:val="24"/>
          <w:szCs w:val="24"/>
        </w:rPr>
        <w:t xml:space="preserve">Статья 8. </w:t>
      </w:r>
      <w:bookmarkStart w:id="0" w:name="_Hlk98599555"/>
      <w:r w:rsidRPr="00C940AE">
        <w:rPr>
          <w:rFonts w:ascii="Times New Roman" w:hAnsi="Times New Roman" w:cs="Times New Roman"/>
          <w:b/>
          <w:sz w:val="24"/>
          <w:szCs w:val="24"/>
        </w:rPr>
        <w:t>Порядок выдачи лицензии на создание и содержание игорных заведений, организацию азартных игр</w:t>
      </w:r>
    </w:p>
    <w:bookmarkEnd w:id="0"/>
    <w:p w14:paraId="15018434" w14:textId="77777777" w:rsidR="00C940AE" w:rsidRPr="00C940AE" w:rsidRDefault="00C940AE" w:rsidP="00C940AE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6398E03" w14:textId="77777777" w:rsidR="0034292A" w:rsidRPr="007732F6" w:rsidRDefault="0034292A" w:rsidP="00DE77F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1. Игорная деятельность в Кыргызской Республике является лицензируемым видом предпринимательской деятельности.</w:t>
      </w:r>
    </w:p>
    <w:p w14:paraId="190A021A" w14:textId="77777777" w:rsidR="0034292A" w:rsidRPr="007732F6" w:rsidRDefault="0034292A" w:rsidP="00DE77F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2. Лицензия на создание и содержание игорных заведений, организацию азартных игр выдается уполномоченным государственным органом (далее - лицензиар).</w:t>
      </w:r>
    </w:p>
    <w:p w14:paraId="76E2C27B" w14:textId="66F3F41A" w:rsidR="0034292A" w:rsidRPr="007732F6" w:rsidRDefault="00DE77FD" w:rsidP="00DE77F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7FD">
        <w:rPr>
          <w:rFonts w:ascii="Times New Roman" w:hAnsi="Times New Roman" w:cs="Times New Roman"/>
          <w:sz w:val="24"/>
          <w:szCs w:val="24"/>
        </w:rPr>
        <w:t>3</w:t>
      </w:r>
      <w:r w:rsidR="0034292A" w:rsidRPr="007732F6">
        <w:rPr>
          <w:rFonts w:ascii="Times New Roman" w:hAnsi="Times New Roman" w:cs="Times New Roman"/>
          <w:sz w:val="24"/>
          <w:szCs w:val="24"/>
        </w:rPr>
        <w:t>. Лицензиат несет ответственность в соответствии с законодательством Кыргызской Республики за достоверность информации и документов, предоставленных для получения лицензии.</w:t>
      </w:r>
    </w:p>
    <w:p w14:paraId="744BD2DB" w14:textId="2426EFF9" w:rsidR="0034292A" w:rsidRDefault="00DE77FD" w:rsidP="00DE77F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7FD">
        <w:rPr>
          <w:rFonts w:ascii="Times New Roman" w:hAnsi="Times New Roman" w:cs="Times New Roman"/>
          <w:sz w:val="24"/>
          <w:szCs w:val="24"/>
        </w:rPr>
        <w:t>4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. Выдача лицензий осуществляется на платной основе. Размер платы за лицензию определяется </w:t>
      </w:r>
      <w:r w:rsidR="005D2A02" w:rsidRPr="007732F6">
        <w:rPr>
          <w:rFonts w:ascii="Times New Roman" w:hAnsi="Times New Roman" w:cs="Times New Roman"/>
          <w:sz w:val="24"/>
          <w:szCs w:val="24"/>
        </w:rPr>
        <w:t>Кабинетом Министров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Кыргызской Республики.</w:t>
      </w:r>
    </w:p>
    <w:p w14:paraId="04D0E074" w14:textId="5AA705AC" w:rsidR="00D35E00" w:rsidRPr="00D35E00" w:rsidRDefault="00D35E00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>5. В</w:t>
      </w:r>
      <w:proofErr w:type="spellStart"/>
      <w:r w:rsidRPr="00D35E00">
        <w:rPr>
          <w:rFonts w:ascii="Times New Roman" w:hAnsi="Times New Roman" w:cs="Times New Roman"/>
          <w:bCs/>
          <w:sz w:val="24"/>
          <w:szCs w:val="24"/>
        </w:rPr>
        <w:t>ыдач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ky-KG"/>
        </w:rPr>
        <w:t>а</w:t>
      </w:r>
      <w:r w:rsidRPr="00D35E00">
        <w:rPr>
          <w:rFonts w:ascii="Times New Roman" w:hAnsi="Times New Roman" w:cs="Times New Roman"/>
          <w:bCs/>
          <w:sz w:val="24"/>
          <w:szCs w:val="24"/>
        </w:rPr>
        <w:t xml:space="preserve"> лицензи</w:t>
      </w:r>
      <w:r w:rsidR="00FD16D7">
        <w:rPr>
          <w:rFonts w:ascii="Times New Roman" w:hAnsi="Times New Roman" w:cs="Times New Roman"/>
          <w:bCs/>
          <w:sz w:val="24"/>
          <w:szCs w:val="24"/>
        </w:rPr>
        <w:t>й</w:t>
      </w:r>
      <w:r w:rsidRPr="00D35E00">
        <w:rPr>
          <w:rFonts w:ascii="Times New Roman" w:hAnsi="Times New Roman" w:cs="Times New Roman"/>
          <w:bCs/>
          <w:sz w:val="24"/>
          <w:szCs w:val="24"/>
        </w:rPr>
        <w:t xml:space="preserve"> на создание и содержание игорных заведений, организацию азартных игр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производится в порядке, определяемом Кабинетом Министров Кыргызской Республики.</w:t>
      </w:r>
    </w:p>
    <w:p w14:paraId="1BE5043C" w14:textId="7C345CD3" w:rsidR="0034292A" w:rsidRPr="007732F6" w:rsidRDefault="00D35E00" w:rsidP="00DE77F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6</w:t>
      </w:r>
      <w:r w:rsidR="0034292A" w:rsidRPr="007732F6">
        <w:rPr>
          <w:rFonts w:ascii="Times New Roman" w:hAnsi="Times New Roman" w:cs="Times New Roman"/>
          <w:sz w:val="24"/>
          <w:szCs w:val="24"/>
        </w:rPr>
        <w:t>. Лицензия выдается на определенное месторасположение игорного заведения, указанное в заявлении лицензиата.</w:t>
      </w:r>
    </w:p>
    <w:p w14:paraId="3BE04232" w14:textId="6AD0E606" w:rsidR="0034292A" w:rsidRPr="007732F6" w:rsidRDefault="00D35E00" w:rsidP="00DE77F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34292A" w:rsidRPr="007732F6">
        <w:rPr>
          <w:rFonts w:ascii="Times New Roman" w:hAnsi="Times New Roman" w:cs="Times New Roman"/>
          <w:sz w:val="24"/>
          <w:szCs w:val="24"/>
        </w:rPr>
        <w:t>. Лицензия на создание и содержание игорных заведений, организацию азартных игр не подлежит отчуждению. Ее действие не распространяется на других лиц, осуществляющих деятельность совместно с лицензиатом, в том числе по договору о сотрудничестве, а также на юридических лиц, одним из учредителей которых является лицензиат.</w:t>
      </w:r>
    </w:p>
    <w:p w14:paraId="25584E2F" w14:textId="307DAC98" w:rsidR="0034292A" w:rsidRPr="007732F6" w:rsidRDefault="00D35E00" w:rsidP="00DE77F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="0034292A" w:rsidRPr="007732F6">
        <w:rPr>
          <w:rFonts w:ascii="Times New Roman" w:hAnsi="Times New Roman" w:cs="Times New Roman"/>
          <w:sz w:val="24"/>
          <w:szCs w:val="24"/>
        </w:rPr>
        <w:t>. Лицензия на создание и содержание игорных заведений, организацию азартных игр выдается сроком на десять лет с момента ее государственной регистрации.</w:t>
      </w:r>
    </w:p>
    <w:p w14:paraId="47BC28A1" w14:textId="6AE2CFEB" w:rsidR="0034292A" w:rsidRPr="007732F6" w:rsidRDefault="00D35E00" w:rsidP="00DE77F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. Право на осуществление деятельности по содержанию игорного заведения возникает с момента получения лицензии и прекращается с момента </w:t>
      </w:r>
      <w:r w:rsidR="002E1588">
        <w:rPr>
          <w:rFonts w:ascii="Times New Roman" w:hAnsi="Times New Roman" w:cs="Times New Roman"/>
          <w:sz w:val="24"/>
          <w:szCs w:val="24"/>
        </w:rPr>
        <w:t xml:space="preserve">приостановления, </w:t>
      </w:r>
      <w:r w:rsidR="0034292A" w:rsidRPr="007732F6">
        <w:rPr>
          <w:rFonts w:ascii="Times New Roman" w:hAnsi="Times New Roman" w:cs="Times New Roman"/>
          <w:sz w:val="24"/>
          <w:szCs w:val="24"/>
        </w:rPr>
        <w:t>отзыва, аннулирования или окончания срока действия лицензии.</w:t>
      </w:r>
    </w:p>
    <w:p w14:paraId="186F943D" w14:textId="00E4F751" w:rsidR="0034292A" w:rsidRPr="00DE77FD" w:rsidRDefault="00D35E00" w:rsidP="00DE77F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10</w:t>
      </w:r>
      <w:r w:rsidR="0034292A" w:rsidRPr="007732F6">
        <w:rPr>
          <w:rFonts w:ascii="Times New Roman" w:hAnsi="Times New Roman" w:cs="Times New Roman"/>
          <w:sz w:val="24"/>
          <w:szCs w:val="24"/>
        </w:rPr>
        <w:t>. В случае временного прекращения деятельности игорное заведение должно письменно уведомить уполномоченный государственный орган и налоговые органы по месту регистрации о приостановлении с указанием соответствующих причин</w:t>
      </w:r>
      <w:r w:rsidR="002E1588">
        <w:rPr>
          <w:rFonts w:ascii="Times New Roman" w:hAnsi="Times New Roman" w:cs="Times New Roman"/>
          <w:sz w:val="24"/>
          <w:szCs w:val="24"/>
        </w:rPr>
        <w:t xml:space="preserve"> в течении пяти рабочих дней</w:t>
      </w:r>
      <w:r w:rsidR="0034292A" w:rsidRPr="007732F6">
        <w:rPr>
          <w:rFonts w:ascii="Times New Roman" w:hAnsi="Times New Roman" w:cs="Times New Roman"/>
          <w:sz w:val="24"/>
          <w:szCs w:val="24"/>
        </w:rPr>
        <w:t>.</w:t>
      </w:r>
    </w:p>
    <w:p w14:paraId="0B96A348" w14:textId="29EC1EA9" w:rsidR="0034292A" w:rsidRPr="007732F6" w:rsidRDefault="0034292A" w:rsidP="00DE77F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</w:t>
      </w:r>
      <w:r w:rsidR="00D35E00"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7732F6">
        <w:rPr>
          <w:rFonts w:ascii="Times New Roman" w:hAnsi="Times New Roman" w:cs="Times New Roman"/>
          <w:sz w:val="24"/>
          <w:szCs w:val="24"/>
        </w:rPr>
        <w:t>. Юридические лица могут быть учредителями нескольких игорных заведений при условии, что для каждого такого заведения в установленном порядке приобретена лицензия.</w:t>
      </w:r>
    </w:p>
    <w:p w14:paraId="2D02C0B2" w14:textId="413735F4" w:rsidR="0034292A" w:rsidRPr="007732F6" w:rsidRDefault="0034292A" w:rsidP="00DE77FD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</w:t>
      </w:r>
      <w:r w:rsidR="00D35E00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7732F6">
        <w:rPr>
          <w:rFonts w:ascii="Times New Roman" w:hAnsi="Times New Roman" w:cs="Times New Roman"/>
          <w:sz w:val="24"/>
          <w:szCs w:val="24"/>
        </w:rPr>
        <w:t>. Осуществление игорной деятельности без получения соответствующей лицензии влечет ответственность, установленную действующим законодательством Кыргызской Республики.</w:t>
      </w:r>
    </w:p>
    <w:p w14:paraId="5DA747B3" w14:textId="77777777" w:rsidR="00C127F7" w:rsidRDefault="00C127F7" w:rsidP="00C127F7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769277" w14:textId="77777777" w:rsidR="0034292A" w:rsidRPr="00DE77FD" w:rsidRDefault="0034292A" w:rsidP="00C127F7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732F6">
        <w:rPr>
          <w:rFonts w:ascii="Times New Roman" w:hAnsi="Times New Roman" w:cs="Times New Roman"/>
          <w:sz w:val="24"/>
          <w:szCs w:val="24"/>
        </w:rPr>
        <w:t>Статья 9. Переоформление лицензии</w:t>
      </w:r>
    </w:p>
    <w:p w14:paraId="60DDC368" w14:textId="77777777" w:rsidR="00C127F7" w:rsidRPr="007732F6" w:rsidRDefault="00C127F7" w:rsidP="00C127F7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9E6771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1. В случае преобразования юридического лица, изменения наименования юридического лица, юридического адреса, наименования игорного заведения, месторасположения игорного заведения, изменения количества игорного оборудования лицензиат, получивший лицензию, обязан в течение пяти рабочих дней представить лицензиару информацию об изменениях и необходимые документы для переоформления лицензии.</w:t>
      </w:r>
    </w:p>
    <w:p w14:paraId="75F31AC9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 xml:space="preserve">2. В случае утери подлинного экземпляра лицензии, а также негодности бланка лицензии лицензиат обязан в трехдневный срок сообщить об этом лицензиару и подать заявление на получение дубликата лицензии в течение десяти дней. В заявлении должны быть указаны все реквизиты утраченного/негодного бланка и причины утраты/негодности бланка. Дубликат выдается на основании имеющихся документов. Полученный дубликат выданной лицензии должен иметь отметку </w:t>
      </w:r>
      <w:r w:rsidR="00C127F7">
        <w:rPr>
          <w:rFonts w:ascii="Times New Roman" w:hAnsi="Times New Roman" w:cs="Times New Roman"/>
          <w:sz w:val="24"/>
          <w:szCs w:val="24"/>
        </w:rPr>
        <w:t>«</w:t>
      </w:r>
      <w:r w:rsidRPr="007732F6">
        <w:rPr>
          <w:rFonts w:ascii="Times New Roman" w:hAnsi="Times New Roman" w:cs="Times New Roman"/>
          <w:sz w:val="24"/>
          <w:szCs w:val="24"/>
        </w:rPr>
        <w:t>Дубликат</w:t>
      </w:r>
      <w:r w:rsidR="00C127F7">
        <w:rPr>
          <w:rFonts w:ascii="Times New Roman" w:hAnsi="Times New Roman" w:cs="Times New Roman"/>
          <w:sz w:val="24"/>
          <w:szCs w:val="24"/>
        </w:rPr>
        <w:t>»</w:t>
      </w:r>
      <w:r w:rsidRPr="007732F6">
        <w:rPr>
          <w:rFonts w:ascii="Times New Roman" w:hAnsi="Times New Roman" w:cs="Times New Roman"/>
          <w:sz w:val="24"/>
          <w:szCs w:val="24"/>
        </w:rPr>
        <w:t>.</w:t>
      </w:r>
    </w:p>
    <w:p w14:paraId="0A578ED4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3. Переоформление лицензии в случаях, указанных в части 1 настоящей статьи, осуществляется в пятидневный срок со дня подачи лицензиатом соответствующего заявления и возврата прежней лицензии.</w:t>
      </w:r>
    </w:p>
    <w:p w14:paraId="5C0F0D97" w14:textId="588DD151" w:rsidR="00C127F7" w:rsidRDefault="0034292A" w:rsidP="00C127F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 xml:space="preserve">4. Плата за переоформление лицензии и выдачу дубликата взимается в размере </w:t>
      </w:r>
      <w:r w:rsidR="002E1588">
        <w:rPr>
          <w:rFonts w:ascii="Times New Roman" w:hAnsi="Times New Roman" w:cs="Times New Roman"/>
          <w:sz w:val="24"/>
          <w:szCs w:val="24"/>
        </w:rPr>
        <w:t xml:space="preserve">десяти </w:t>
      </w:r>
      <w:r w:rsidR="002E1588" w:rsidRPr="007732F6">
        <w:rPr>
          <w:rFonts w:ascii="Times New Roman" w:hAnsi="Times New Roman" w:cs="Times New Roman"/>
          <w:sz w:val="24"/>
          <w:szCs w:val="24"/>
        </w:rPr>
        <w:t>расчетн</w:t>
      </w:r>
      <w:r w:rsidR="002E1588">
        <w:rPr>
          <w:rFonts w:ascii="Times New Roman" w:hAnsi="Times New Roman" w:cs="Times New Roman"/>
          <w:sz w:val="24"/>
          <w:szCs w:val="24"/>
        </w:rPr>
        <w:t>ых</w:t>
      </w:r>
      <w:r w:rsidR="002E1588" w:rsidRPr="007732F6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2E1588">
        <w:rPr>
          <w:rFonts w:ascii="Times New Roman" w:hAnsi="Times New Roman" w:cs="Times New Roman"/>
          <w:sz w:val="24"/>
          <w:szCs w:val="24"/>
        </w:rPr>
        <w:t>ей</w:t>
      </w:r>
      <w:r w:rsidRPr="007732F6">
        <w:rPr>
          <w:rFonts w:ascii="Times New Roman" w:hAnsi="Times New Roman" w:cs="Times New Roman"/>
          <w:sz w:val="24"/>
          <w:szCs w:val="24"/>
        </w:rPr>
        <w:t>.</w:t>
      </w:r>
    </w:p>
    <w:p w14:paraId="48894AFF" w14:textId="77777777" w:rsidR="00C127F7" w:rsidRDefault="00C127F7" w:rsidP="00C127F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60EFD1D" w14:textId="77777777" w:rsidR="00C127F7" w:rsidRPr="00C127F7" w:rsidRDefault="0034292A" w:rsidP="00C127F7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127F7">
        <w:rPr>
          <w:rFonts w:ascii="Times New Roman" w:hAnsi="Times New Roman" w:cs="Times New Roman"/>
          <w:b/>
          <w:sz w:val="24"/>
          <w:szCs w:val="24"/>
        </w:rPr>
        <w:t xml:space="preserve">Статья 10. </w:t>
      </w:r>
      <w:bookmarkStart w:id="1" w:name="_Hlk98599397"/>
      <w:r w:rsidRPr="00C127F7">
        <w:rPr>
          <w:rFonts w:ascii="Times New Roman" w:hAnsi="Times New Roman" w:cs="Times New Roman"/>
          <w:b/>
          <w:sz w:val="24"/>
          <w:szCs w:val="24"/>
        </w:rPr>
        <w:t>Порядок приостановления действия лицензии</w:t>
      </w:r>
      <w:bookmarkEnd w:id="1"/>
    </w:p>
    <w:p w14:paraId="181131A1" w14:textId="77777777" w:rsidR="00C127F7" w:rsidRPr="00C127F7" w:rsidRDefault="00C127F7" w:rsidP="00C127F7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6A9BD23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1. Контроль за соблюдением лицензиатом требований, установленных настоящим Законом и иными законодательными актами Кыргызской Республики, осуществляется лицензиаром путем проведения проверок, рассмотрения заявлений и жалоб на деятельность лицензиата.</w:t>
      </w:r>
    </w:p>
    <w:p w14:paraId="18C9C4C7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2. Регулярность и сроки осуществления проверок устанавливаются лицензиаром в соответствии с законодательством Кыргызской Республики.</w:t>
      </w:r>
    </w:p>
    <w:p w14:paraId="0F8ED0B3" w14:textId="53A3E864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3. В зависимости от характера выявленных нарушений лицензиар имеет право вынести предписание об устранении нарушений</w:t>
      </w:r>
      <w:r w:rsidR="002E1588">
        <w:rPr>
          <w:rFonts w:ascii="Times New Roman" w:hAnsi="Times New Roman" w:cs="Times New Roman"/>
          <w:sz w:val="24"/>
          <w:szCs w:val="24"/>
        </w:rPr>
        <w:t xml:space="preserve">, </w:t>
      </w:r>
      <w:r w:rsidR="00D5588A">
        <w:rPr>
          <w:rFonts w:ascii="Times New Roman" w:hAnsi="Times New Roman" w:cs="Times New Roman"/>
          <w:sz w:val="24"/>
          <w:szCs w:val="24"/>
        </w:rPr>
        <w:t>наложить</w:t>
      </w:r>
      <w:r w:rsidR="002E1588">
        <w:rPr>
          <w:rFonts w:ascii="Times New Roman" w:hAnsi="Times New Roman" w:cs="Times New Roman"/>
          <w:sz w:val="24"/>
          <w:szCs w:val="24"/>
        </w:rPr>
        <w:t xml:space="preserve"> штраф,</w:t>
      </w:r>
      <w:r w:rsidRPr="007732F6">
        <w:rPr>
          <w:rFonts w:ascii="Times New Roman" w:hAnsi="Times New Roman" w:cs="Times New Roman"/>
          <w:sz w:val="24"/>
          <w:szCs w:val="24"/>
        </w:rPr>
        <w:t xml:space="preserve"> приостановить действие лицензии</w:t>
      </w:r>
      <w:r w:rsidR="00FC7CCA">
        <w:rPr>
          <w:rFonts w:ascii="Times New Roman" w:hAnsi="Times New Roman" w:cs="Times New Roman"/>
          <w:sz w:val="24"/>
          <w:szCs w:val="24"/>
        </w:rPr>
        <w:t xml:space="preserve"> либо отозвать</w:t>
      </w:r>
      <w:r w:rsidRPr="007732F6">
        <w:rPr>
          <w:rFonts w:ascii="Times New Roman" w:hAnsi="Times New Roman" w:cs="Times New Roman"/>
          <w:sz w:val="24"/>
          <w:szCs w:val="24"/>
        </w:rPr>
        <w:t>.</w:t>
      </w:r>
    </w:p>
    <w:p w14:paraId="74E924A9" w14:textId="5217279B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4. Приостановление действия лицензии означает запрет на осуществление игорной деятельности до устранения лицензиатом допущенного нарушения и производится в случае неисполнения лицензи</w:t>
      </w:r>
      <w:r w:rsidR="002E1588">
        <w:rPr>
          <w:rFonts w:ascii="Times New Roman" w:hAnsi="Times New Roman" w:cs="Times New Roman"/>
          <w:sz w:val="24"/>
          <w:szCs w:val="24"/>
        </w:rPr>
        <w:t>онных</w:t>
      </w:r>
      <w:r w:rsidRPr="007732F6">
        <w:rPr>
          <w:rFonts w:ascii="Times New Roman" w:hAnsi="Times New Roman" w:cs="Times New Roman"/>
          <w:sz w:val="24"/>
          <w:szCs w:val="24"/>
        </w:rPr>
        <w:t xml:space="preserve"> требований, содержащихся в лицензии.</w:t>
      </w:r>
    </w:p>
    <w:p w14:paraId="2F306C18" w14:textId="5D5758FF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 xml:space="preserve">5. Лицензиар вправе приостановить действие лицензии на срок до трех месяцев. О принятом решении приостановить действие лицензии лицензиар </w:t>
      </w:r>
      <w:proofErr w:type="gramStart"/>
      <w:r w:rsidRPr="007732F6">
        <w:rPr>
          <w:rFonts w:ascii="Times New Roman" w:hAnsi="Times New Roman" w:cs="Times New Roman"/>
          <w:sz w:val="24"/>
          <w:szCs w:val="24"/>
        </w:rPr>
        <w:t>в информирует</w:t>
      </w:r>
      <w:proofErr w:type="gramEnd"/>
      <w:r w:rsidRPr="007732F6">
        <w:rPr>
          <w:rFonts w:ascii="Times New Roman" w:hAnsi="Times New Roman" w:cs="Times New Roman"/>
          <w:sz w:val="24"/>
          <w:szCs w:val="24"/>
        </w:rPr>
        <w:t xml:space="preserve"> в письменной форме лицензиата с указанием срока, на который приостановлено действие лицензии</w:t>
      </w:r>
      <w:r w:rsidR="002E1588">
        <w:rPr>
          <w:rFonts w:ascii="Times New Roman" w:hAnsi="Times New Roman" w:cs="Times New Roman"/>
          <w:sz w:val="24"/>
          <w:szCs w:val="24"/>
        </w:rPr>
        <w:t xml:space="preserve"> в течении трех рабочих дней с момента принятия решения</w:t>
      </w:r>
      <w:r w:rsidRPr="007732F6">
        <w:rPr>
          <w:rFonts w:ascii="Times New Roman" w:hAnsi="Times New Roman" w:cs="Times New Roman"/>
          <w:sz w:val="24"/>
          <w:szCs w:val="24"/>
        </w:rPr>
        <w:t>.</w:t>
      </w:r>
    </w:p>
    <w:p w14:paraId="6FAFA291" w14:textId="77777777" w:rsidR="00AA3669" w:rsidRDefault="0034292A" w:rsidP="00AA3669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6. В случае приостановления действия лицензии ее возобновление осуществляется после представления лицензиару документального подтверждения об устранении причин, повлекших приостановление действия лицензии. При этом причины должны быть устранены в срок, на который было приостановлено действие лицензии.</w:t>
      </w:r>
    </w:p>
    <w:p w14:paraId="5652FFCB" w14:textId="77777777" w:rsidR="00254348" w:rsidRDefault="00254348" w:rsidP="00F115D6">
      <w:pPr>
        <w:pStyle w:val="tkTeks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7639330" w14:textId="2C5BC2D6" w:rsidR="00AA3669" w:rsidRDefault="0034292A" w:rsidP="00F115D6">
      <w:pPr>
        <w:pStyle w:val="tkTekst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3669">
        <w:rPr>
          <w:rFonts w:ascii="Times New Roman" w:hAnsi="Times New Roman" w:cs="Times New Roman"/>
          <w:b/>
          <w:sz w:val="24"/>
          <w:szCs w:val="24"/>
        </w:rPr>
        <w:t>Статья 11. Порядок отзыва и прекращения действия лицензии</w:t>
      </w:r>
    </w:p>
    <w:p w14:paraId="574E5EB0" w14:textId="77777777" w:rsidR="00F115D6" w:rsidRPr="00F115D6" w:rsidRDefault="00F115D6" w:rsidP="00F115D6">
      <w:pPr>
        <w:pStyle w:val="tkTekst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21262C5" w14:textId="77777777" w:rsidR="0034292A" w:rsidRPr="007732F6" w:rsidRDefault="00AA3669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4292A" w:rsidRPr="007732F6">
        <w:rPr>
          <w:rFonts w:ascii="Times New Roman" w:hAnsi="Times New Roman" w:cs="Times New Roman"/>
          <w:sz w:val="24"/>
          <w:szCs w:val="24"/>
        </w:rPr>
        <w:t>Лицензия может быть отозвана лицензиаром в следующих случаях:</w:t>
      </w:r>
    </w:p>
    <w:p w14:paraId="1663DA3D" w14:textId="77777777" w:rsidR="00473FA7" w:rsidRPr="007732F6" w:rsidRDefault="00AA3669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73FA7"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7405A9" w:rsidRPr="007732F6">
        <w:rPr>
          <w:rFonts w:ascii="Times New Roman" w:hAnsi="Times New Roman" w:cs="Times New Roman"/>
          <w:sz w:val="24"/>
          <w:szCs w:val="24"/>
        </w:rPr>
        <w:t>нарушения</w:t>
      </w:r>
      <w:r w:rsidR="00A16793" w:rsidRPr="007732F6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7405A9" w:rsidRPr="007732F6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A16793" w:rsidRPr="007732F6">
        <w:rPr>
          <w:rFonts w:ascii="Times New Roman" w:hAnsi="Times New Roman" w:cs="Times New Roman"/>
          <w:sz w:val="24"/>
          <w:szCs w:val="24"/>
        </w:rPr>
        <w:t>настоящ</w:t>
      </w:r>
      <w:r w:rsidR="007405A9" w:rsidRPr="007732F6">
        <w:rPr>
          <w:rFonts w:ascii="Times New Roman" w:hAnsi="Times New Roman" w:cs="Times New Roman"/>
          <w:sz w:val="24"/>
          <w:szCs w:val="24"/>
        </w:rPr>
        <w:t>им Законом</w:t>
      </w:r>
      <w:r w:rsidR="00A16793" w:rsidRPr="007732F6">
        <w:rPr>
          <w:rFonts w:ascii="Times New Roman" w:hAnsi="Times New Roman" w:cs="Times New Roman"/>
          <w:sz w:val="24"/>
          <w:szCs w:val="24"/>
        </w:rPr>
        <w:t>;</w:t>
      </w:r>
    </w:p>
    <w:p w14:paraId="0FB81242" w14:textId="77777777" w:rsidR="0034292A" w:rsidRPr="007732F6" w:rsidRDefault="00AA3669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92A" w:rsidRPr="003C6C77">
        <w:rPr>
          <w:rFonts w:ascii="Times New Roman" w:hAnsi="Times New Roman" w:cs="Times New Roman"/>
          <w:color w:val="000000" w:themeColor="text1"/>
          <w:sz w:val="24"/>
          <w:szCs w:val="24"/>
        </w:rPr>
        <w:t>неустранения</w:t>
      </w:r>
      <w:proofErr w:type="spellEnd"/>
      <w:r w:rsidR="003C6C77" w:rsidRPr="003C6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92A" w:rsidRPr="007732F6">
        <w:rPr>
          <w:rFonts w:ascii="Times New Roman" w:hAnsi="Times New Roman" w:cs="Times New Roman"/>
          <w:sz w:val="24"/>
          <w:szCs w:val="24"/>
        </w:rPr>
        <w:t>в установленный срок нарушений, в том числе связанных с неуплатой либо несвоевременной уплатой соответствующих налогов, по которым лицензиар приостановил действие лицензии;</w:t>
      </w:r>
    </w:p>
    <w:p w14:paraId="23A12C05" w14:textId="77777777" w:rsidR="0034292A" w:rsidRPr="00D35E00" w:rsidRDefault="00AA3669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5E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4292A" w:rsidRPr="00D3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неисполнения лицензиатом требований, установленных настоящим Законом и Законом Кыргызской Республики</w:t>
      </w:r>
      <w:r w:rsidRPr="00D3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34292A" w:rsidRPr="00D35E00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финансированию терроризма и легализации (отмыванию) доходов, полученных преступным путем</w:t>
      </w:r>
      <w:r w:rsidRPr="00D35E0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4292A" w:rsidRPr="00D35E0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9227E93" w14:textId="77777777" w:rsidR="0034292A" w:rsidRPr="007732F6" w:rsidRDefault="00AA3669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запрещения судом лицензиату заниматься тем видом деятельности, на осуществление которого он обладает лицензией.</w:t>
      </w:r>
    </w:p>
    <w:p w14:paraId="3B5EC789" w14:textId="77777777" w:rsidR="0034292A" w:rsidRPr="007732F6" w:rsidRDefault="0034292A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2. Основаниями для прекращения действия лицензии являются:</w:t>
      </w:r>
    </w:p>
    <w:p w14:paraId="3E19AF9B" w14:textId="77777777" w:rsidR="0034292A" w:rsidRPr="007732F6" w:rsidRDefault="000334DB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прекращение деятельности лицензиата;</w:t>
      </w:r>
    </w:p>
    <w:p w14:paraId="7A72A92B" w14:textId="77777777" w:rsidR="0034292A" w:rsidRPr="007732F6" w:rsidRDefault="000334DB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истечение срока действия лицензии;</w:t>
      </w:r>
    </w:p>
    <w:p w14:paraId="1BD0CAFD" w14:textId="77777777" w:rsidR="0034292A" w:rsidRPr="007732F6" w:rsidRDefault="000334DB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отзыв лицензии.</w:t>
      </w:r>
    </w:p>
    <w:p w14:paraId="340802D5" w14:textId="77777777" w:rsidR="0034292A" w:rsidRPr="007732F6" w:rsidRDefault="0034292A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3. Отзыв лицензии и прекращение действия лицензии означают запрет на осуществление игорной деятельности.</w:t>
      </w:r>
    </w:p>
    <w:p w14:paraId="326184B0" w14:textId="7AFE19DB" w:rsidR="00AA3669" w:rsidRDefault="0034292A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4. О принятом решении прекратить действие лицензии лицензиар информирует в письменной форме лицензиата</w:t>
      </w:r>
      <w:r w:rsidR="002E1588">
        <w:rPr>
          <w:rFonts w:ascii="Times New Roman" w:hAnsi="Times New Roman" w:cs="Times New Roman"/>
          <w:sz w:val="24"/>
          <w:szCs w:val="24"/>
        </w:rPr>
        <w:t xml:space="preserve"> в течении трех рабочих дней</w:t>
      </w:r>
      <w:r w:rsidRPr="007732F6">
        <w:rPr>
          <w:rFonts w:ascii="Times New Roman" w:hAnsi="Times New Roman" w:cs="Times New Roman"/>
          <w:sz w:val="24"/>
          <w:szCs w:val="24"/>
        </w:rPr>
        <w:t>.</w:t>
      </w:r>
    </w:p>
    <w:p w14:paraId="622C2F93" w14:textId="77777777" w:rsidR="00AA3669" w:rsidRDefault="00AA3669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429F9DC" w14:textId="77777777" w:rsidR="00AA3669" w:rsidRPr="00AA3669" w:rsidRDefault="0034292A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3669">
        <w:rPr>
          <w:rFonts w:ascii="Times New Roman" w:hAnsi="Times New Roman" w:cs="Times New Roman"/>
          <w:b/>
          <w:sz w:val="24"/>
          <w:szCs w:val="24"/>
        </w:rPr>
        <w:t>Статья 12. Отказ в выдаче лицензии</w:t>
      </w:r>
    </w:p>
    <w:p w14:paraId="6963567E" w14:textId="77777777" w:rsidR="00AA3669" w:rsidRDefault="00AA3669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2FA1D5B" w14:textId="77777777" w:rsidR="0034292A" w:rsidRPr="007732F6" w:rsidRDefault="0034292A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1. Решение об отказе в выдаче лицензии принимается:</w:t>
      </w:r>
    </w:p>
    <w:p w14:paraId="7044F004" w14:textId="77777777" w:rsidR="0034292A" w:rsidRPr="007732F6" w:rsidRDefault="00AA3669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если осуществление этого вида деятельности законодательными актами Кыргызской Республики запрещено для данной категории субъектов;</w:t>
      </w:r>
    </w:p>
    <w:p w14:paraId="1FB8BFFE" w14:textId="77777777" w:rsidR="0034292A" w:rsidRPr="007732F6" w:rsidRDefault="00AA3669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если не внесена плата за рассмотрение заявления и выдачу лицензии;</w:t>
      </w:r>
    </w:p>
    <w:p w14:paraId="0DAA348A" w14:textId="77777777" w:rsidR="0034292A" w:rsidRPr="007732F6" w:rsidRDefault="00AA3669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если не представлен необходимый перечень документов для выдачи лицензии;</w:t>
      </w:r>
    </w:p>
    <w:p w14:paraId="55AE4DA0" w14:textId="77777777" w:rsidR="0034292A" w:rsidRPr="007732F6" w:rsidRDefault="00AA3669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если лицензиат не отвечает требованиям, установленным законодательством Кыргызской Республики для осуществления данного вида деятельности;</w:t>
      </w:r>
    </w:p>
    <w:p w14:paraId="1AE4D582" w14:textId="77777777" w:rsidR="002E1588" w:rsidRDefault="00AA3669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если в отношении лицензиата имеется решение суда, запрещающее ему заниматься данным видом деятельности</w:t>
      </w:r>
      <w:r w:rsidR="002E1588">
        <w:rPr>
          <w:rFonts w:ascii="Times New Roman" w:hAnsi="Times New Roman" w:cs="Times New Roman"/>
          <w:sz w:val="24"/>
          <w:szCs w:val="24"/>
        </w:rPr>
        <w:t>;</w:t>
      </w:r>
    </w:p>
    <w:p w14:paraId="396FFD58" w14:textId="18613D73" w:rsidR="0034292A" w:rsidRPr="007732F6" w:rsidRDefault="002E1588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лицензиар </w:t>
      </w:r>
      <w:r w:rsidR="00EE6B85">
        <w:rPr>
          <w:rFonts w:ascii="Times New Roman" w:hAnsi="Times New Roman" w:cs="Times New Roman"/>
          <w:sz w:val="24"/>
          <w:szCs w:val="24"/>
        </w:rPr>
        <w:t xml:space="preserve">не соблюдает требование законодательства Кыргызской Республики в сфере противодействия финансирования террористической деятельности и легализации преступных доходов </w:t>
      </w:r>
      <w:r w:rsidR="0034292A" w:rsidRPr="007732F6">
        <w:rPr>
          <w:rFonts w:ascii="Times New Roman" w:hAnsi="Times New Roman" w:cs="Times New Roman"/>
          <w:sz w:val="24"/>
          <w:szCs w:val="24"/>
        </w:rPr>
        <w:t>2. Запрещается отказ в выдаче лицензии по мотивам:</w:t>
      </w:r>
    </w:p>
    <w:p w14:paraId="1856EB8B" w14:textId="77777777" w:rsidR="0034292A" w:rsidRPr="007732F6" w:rsidRDefault="000334DB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нецелесообразности предоставления заявителю права осуществления игорной деятельности;</w:t>
      </w:r>
    </w:p>
    <w:p w14:paraId="5996ED6A" w14:textId="77777777" w:rsidR="0034292A" w:rsidRPr="007732F6" w:rsidRDefault="000334DB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обеспечения монопольного положения в данной сфере деятельности;</w:t>
      </w:r>
    </w:p>
    <w:p w14:paraId="52444DF9" w14:textId="77777777" w:rsidR="00AA3669" w:rsidRDefault="0034292A" w:rsidP="00F115D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3. Отказ в выдаче лицензии может быть обжалован в порядке, установленном законодательством Кыргызской Республики.</w:t>
      </w:r>
    </w:p>
    <w:p w14:paraId="217037E7" w14:textId="77777777" w:rsidR="00AA3669" w:rsidRDefault="00AA3669" w:rsidP="00F115D6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91D68B7" w14:textId="77777777" w:rsidR="00AA3669" w:rsidRDefault="0034292A" w:rsidP="00AA3669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A3669">
        <w:rPr>
          <w:rFonts w:ascii="Times New Roman" w:hAnsi="Times New Roman" w:cs="Times New Roman"/>
          <w:b/>
          <w:sz w:val="24"/>
        </w:rPr>
        <w:t>Глава 4</w:t>
      </w:r>
      <w:r w:rsidR="00AA3669" w:rsidRPr="00AA3669">
        <w:rPr>
          <w:rFonts w:ascii="Times New Roman" w:hAnsi="Times New Roman" w:cs="Times New Roman"/>
          <w:b/>
          <w:sz w:val="24"/>
        </w:rPr>
        <w:t>.</w:t>
      </w:r>
      <w:r w:rsidR="005D2A02" w:rsidRPr="00AA3669">
        <w:rPr>
          <w:rFonts w:ascii="Times New Roman" w:hAnsi="Times New Roman" w:cs="Times New Roman"/>
          <w:b/>
          <w:sz w:val="24"/>
        </w:rPr>
        <w:t xml:space="preserve"> </w:t>
      </w:r>
      <w:r w:rsidRPr="00AA3669">
        <w:rPr>
          <w:rFonts w:ascii="Times New Roman" w:hAnsi="Times New Roman" w:cs="Times New Roman"/>
          <w:b/>
          <w:sz w:val="24"/>
        </w:rPr>
        <w:t>Специальные требования к игорному заведению</w:t>
      </w:r>
    </w:p>
    <w:p w14:paraId="28471F7B" w14:textId="77777777" w:rsidR="00AA3669" w:rsidRDefault="00AA3669" w:rsidP="00AA3669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4B8F73D8" w14:textId="77777777" w:rsidR="0034292A" w:rsidRDefault="0034292A" w:rsidP="00AA3669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3669">
        <w:rPr>
          <w:rFonts w:ascii="Times New Roman" w:hAnsi="Times New Roman" w:cs="Times New Roman"/>
          <w:b/>
          <w:sz w:val="24"/>
          <w:szCs w:val="24"/>
        </w:rPr>
        <w:t>Статья 13. Ограничения, устанавливаемые к игорному заведению</w:t>
      </w:r>
    </w:p>
    <w:p w14:paraId="595C0E38" w14:textId="77777777" w:rsidR="00AA3669" w:rsidRPr="00AA3669" w:rsidRDefault="00AA3669" w:rsidP="00AA3669">
      <w:pPr>
        <w:pStyle w:val="tkTekst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A51A3" w14:textId="77777777" w:rsidR="0034292A" w:rsidRPr="007732F6" w:rsidRDefault="003429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1. Игорное заведение не может быть размещено в помещениях детских садов, школ, вузов, других учебных заведений, медицинских и культовых учреждений, а также в помещениях учреждений культуры и в жилых помещениях.</w:t>
      </w:r>
    </w:p>
    <w:p w14:paraId="2A3AA525" w14:textId="77777777" w:rsidR="0034292A" w:rsidRPr="007732F6" w:rsidRDefault="003429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 xml:space="preserve">2. Казино должно быть расположено в частных ресторане, гостиничном комплексе. При этом ресторан должен иметь не менее ста посадочных мест, а гостиница </w:t>
      </w:r>
      <w:r w:rsidR="006C322A">
        <w:rPr>
          <w:rFonts w:ascii="Times New Roman" w:hAnsi="Times New Roman" w:cs="Times New Roman"/>
          <w:sz w:val="24"/>
          <w:szCs w:val="24"/>
        </w:rPr>
        <w:t>–</w:t>
      </w:r>
      <w:r w:rsidRPr="007732F6">
        <w:rPr>
          <w:rFonts w:ascii="Times New Roman" w:hAnsi="Times New Roman" w:cs="Times New Roman"/>
          <w:sz w:val="24"/>
          <w:szCs w:val="24"/>
        </w:rPr>
        <w:t xml:space="preserve"> не менее двадцати надлежащим образом оборудованных номеров.</w:t>
      </w:r>
    </w:p>
    <w:p w14:paraId="26DE487F" w14:textId="77777777" w:rsidR="0034292A" w:rsidRPr="007732F6" w:rsidRDefault="003429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3. Игорное заведение не может располагаться в объектах недвижимости, полностью или частично являющихся государственной или муниципальной собственностью, а также в объектах недвижимости предприятий, учреждений, организаций, у которых в капитале имеется доля государства или органов местного самоуправления.</w:t>
      </w:r>
    </w:p>
    <w:p w14:paraId="388FF1A0" w14:textId="77777777" w:rsidR="0034292A" w:rsidRPr="007732F6" w:rsidRDefault="003429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4. Зал игровых автоматов должен быть расположен в отдельном помещении (здании), в котором игровая зона должна соответствовать площади не менее двухсот квадратных метров.</w:t>
      </w:r>
    </w:p>
    <w:p w14:paraId="05355787" w14:textId="77777777" w:rsidR="0034292A" w:rsidRPr="007732F6" w:rsidRDefault="003429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5. Игорное заведение должно иметь соответствующую осуществляемому виду деятельности эстетически оформленную вывеску с указанием его фирменного наименования.</w:t>
      </w:r>
    </w:p>
    <w:p w14:paraId="6A6B85B2" w14:textId="77777777" w:rsidR="0034292A" w:rsidRPr="007732F6" w:rsidRDefault="003429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6. Игорное заведение должно иметь собственную и (или) иную специализированную службу безопасности для обеспечения охраны общественного порядка в игорном заведении и на прилегающей к нему территории.</w:t>
      </w:r>
    </w:p>
    <w:p w14:paraId="39F4EB96" w14:textId="6C30BCE2" w:rsidR="0034292A" w:rsidRPr="007732F6" w:rsidRDefault="003429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7. В казино и залах игровых автоматов необходимо наличие обменного бюро, имеющего соответствующую лицензию</w:t>
      </w:r>
      <w:r w:rsidR="00EE6B85">
        <w:rPr>
          <w:rFonts w:ascii="Times New Roman" w:hAnsi="Times New Roman" w:cs="Times New Roman"/>
          <w:sz w:val="24"/>
          <w:szCs w:val="24"/>
        </w:rPr>
        <w:t xml:space="preserve"> Национального банка Кыргызской Республики</w:t>
      </w:r>
      <w:r w:rsidRPr="007732F6">
        <w:rPr>
          <w:rFonts w:ascii="Times New Roman" w:hAnsi="Times New Roman" w:cs="Times New Roman"/>
          <w:sz w:val="24"/>
          <w:szCs w:val="24"/>
        </w:rPr>
        <w:t>.</w:t>
      </w:r>
    </w:p>
    <w:p w14:paraId="03FE9EE1" w14:textId="77777777" w:rsidR="0034292A" w:rsidRPr="007732F6" w:rsidRDefault="003429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8. Казино и залы игровых автоматов должны быть оснащены специальным оборудованием:</w:t>
      </w:r>
    </w:p>
    <w:p w14:paraId="5A21D8DB" w14:textId="77777777" w:rsidR="0034292A" w:rsidRPr="007732F6" w:rsidRDefault="006C32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пожарной сигнализацией;</w:t>
      </w:r>
    </w:p>
    <w:p w14:paraId="5F892F76" w14:textId="77777777" w:rsidR="0034292A" w:rsidRPr="007732F6" w:rsidRDefault="006C32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охранной сигнализацией;</w:t>
      </w:r>
    </w:p>
    <w:p w14:paraId="2CEE9CE8" w14:textId="77777777" w:rsidR="0034292A" w:rsidRPr="007732F6" w:rsidRDefault="006C32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тревожной (кнопка) сигнализацией;</w:t>
      </w:r>
    </w:p>
    <w:p w14:paraId="59063E5B" w14:textId="77777777" w:rsidR="0034292A" w:rsidRPr="007732F6" w:rsidRDefault="006C32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металлодетектором (при входе);</w:t>
      </w:r>
    </w:p>
    <w:p w14:paraId="5F930D3C" w14:textId="77777777" w:rsidR="0034292A" w:rsidRPr="007732F6" w:rsidRDefault="006C32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системой видеонаблюдения.</w:t>
      </w:r>
    </w:p>
    <w:p w14:paraId="276FB162" w14:textId="77777777" w:rsidR="0034292A" w:rsidRPr="007732F6" w:rsidRDefault="003429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9. Для тотализаторов сумма, выплачиваемая участникам в виде выигрыша по результатам заключения взаимных пари, не может быть менее пятидесяти процентов от общей суммы принятых ставок.</w:t>
      </w:r>
    </w:p>
    <w:p w14:paraId="02F4B660" w14:textId="77777777" w:rsidR="0034292A" w:rsidRPr="007732F6" w:rsidRDefault="003429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10. Процент выигрыша, технологически заложенный в игровой автомат, должен быть не ниже семидесяти пяти процентов.</w:t>
      </w:r>
    </w:p>
    <w:p w14:paraId="01053614" w14:textId="77777777" w:rsidR="0034292A" w:rsidRPr="007732F6" w:rsidRDefault="003429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11. По требованию участника представитель игорного заведения обязан выдать ему документ, подтверждающий получение выигрыша, - денежной суммы из кассы игорного заведения.</w:t>
      </w:r>
    </w:p>
    <w:p w14:paraId="3FF84F65" w14:textId="77777777" w:rsidR="0034292A" w:rsidRPr="007732F6" w:rsidRDefault="003429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12. В игорных заведениях запрещается:</w:t>
      </w:r>
    </w:p>
    <w:p w14:paraId="340AB405" w14:textId="77777777" w:rsidR="0034292A" w:rsidRPr="007732F6" w:rsidRDefault="007D2337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игра</w:t>
      </w:r>
      <w:r w:rsidR="00317DC7">
        <w:rPr>
          <w:rFonts w:ascii="Times New Roman" w:hAnsi="Times New Roman" w:cs="Times New Roman"/>
          <w:sz w:val="24"/>
          <w:szCs w:val="24"/>
        </w:rPr>
        <w:t xml:space="preserve"> в кредит</w:t>
      </w:r>
      <w:r w:rsidR="00EE6B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6B85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="00EE6B85">
        <w:rPr>
          <w:rFonts w:ascii="Times New Roman" w:hAnsi="Times New Roman" w:cs="Times New Roman"/>
          <w:sz w:val="24"/>
          <w:szCs w:val="24"/>
        </w:rPr>
        <w:t>)</w:t>
      </w:r>
      <w:r w:rsidR="00317DC7">
        <w:rPr>
          <w:rFonts w:ascii="Times New Roman" w:hAnsi="Times New Roman" w:cs="Times New Roman"/>
          <w:sz w:val="24"/>
          <w:szCs w:val="24"/>
        </w:rPr>
        <w:t xml:space="preserve"> (за исключением игры «в кредит»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на игорных автоматах);</w:t>
      </w:r>
    </w:p>
    <w:p w14:paraId="19A904DA" w14:textId="77777777" w:rsidR="0034292A" w:rsidRPr="007732F6" w:rsidRDefault="007D2337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4292A" w:rsidRPr="007732F6">
        <w:rPr>
          <w:rFonts w:ascii="Times New Roman" w:hAnsi="Times New Roman" w:cs="Times New Roman"/>
          <w:sz w:val="24"/>
          <w:szCs w:val="24"/>
        </w:rPr>
        <w:t>игра под заклад или залог;</w:t>
      </w:r>
    </w:p>
    <w:p w14:paraId="0ABB835A" w14:textId="7E1D9A8B" w:rsidR="007D2337" w:rsidRDefault="007D2337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публично проводить розыгрыши лотереи и рекламных акций.</w:t>
      </w:r>
    </w:p>
    <w:p w14:paraId="56AAC047" w14:textId="77777777" w:rsidR="0034292A" w:rsidRPr="007732F6" w:rsidRDefault="003429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13. На территории Кыргызской Республики запрещаются:</w:t>
      </w:r>
    </w:p>
    <w:p w14:paraId="6F9F408D" w14:textId="77777777" w:rsidR="0034292A" w:rsidRPr="007732F6" w:rsidRDefault="003429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1) осуществление непредусмотренных статьей 1 настоящего Закона видов деятельности в сфере игорной деятельности;</w:t>
      </w:r>
    </w:p>
    <w:p w14:paraId="4B7C5C7B" w14:textId="77777777" w:rsidR="0034292A" w:rsidRPr="007732F6" w:rsidRDefault="003429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2) организация азартных игр, предусматривающих выплаты в виде иного имущества, кроме денег.</w:t>
      </w:r>
    </w:p>
    <w:p w14:paraId="7CF4ACE0" w14:textId="77777777" w:rsidR="0034292A" w:rsidRDefault="0034292A" w:rsidP="00D35E00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14. Выплата выигрышей участникам азартных игр и (или) пари производится субъектом игорной деятельности в размере и сроки, которые предусмотрены правилами проводимых азартных игр и (или) пари, но не позднее пяти календарных дней с момента подведения результатов данной азартной игры и (или) пари.</w:t>
      </w:r>
    </w:p>
    <w:p w14:paraId="5199178B" w14:textId="77777777" w:rsidR="00EC6177" w:rsidRPr="007732F6" w:rsidRDefault="00EC6177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929073C" w14:textId="77777777" w:rsidR="0034292A" w:rsidRDefault="0034292A" w:rsidP="00EC6177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Статья 14. Ограничения, устанавливаемые к игорному оборудованию</w:t>
      </w:r>
    </w:p>
    <w:p w14:paraId="36077D89" w14:textId="77777777" w:rsidR="00EC6177" w:rsidRPr="007732F6" w:rsidRDefault="00EC6177" w:rsidP="00EC6177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67CA9B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1. Количество игровых столов в казино, расположенных в столице Кыргызской Республики, должно быть не менее десяти. Для казино, расположенных в областных административно-территориальных единицах, количество игровых столов должно быть не менее пяти.</w:t>
      </w:r>
    </w:p>
    <w:p w14:paraId="20D49459" w14:textId="77777777" w:rsidR="0034292A" w:rsidRPr="007732F6" w:rsidRDefault="00EC6177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Игров</w:t>
      </w:r>
      <w:r w:rsidR="0034292A" w:rsidRPr="007732F6">
        <w:rPr>
          <w:rFonts w:ascii="Times New Roman" w:hAnsi="Times New Roman" w:cs="Times New Roman"/>
          <w:sz w:val="24"/>
          <w:szCs w:val="24"/>
        </w:rPr>
        <w:t>ое оборудование, установленное в казино, должно находиться в собственности лицензиата.</w:t>
      </w:r>
    </w:p>
    <w:p w14:paraId="164BCD5C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3. В зале игровых автоматов в обязательном порядке должно быть установлено не менее тридцати игровых автоматов.</w:t>
      </w:r>
    </w:p>
    <w:p w14:paraId="751210A5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4. Игровые автоматы, установленные в зале игровых автоматов, могут находиться у лицензиата в собственности или аренде.</w:t>
      </w:r>
    </w:p>
    <w:p w14:paraId="06F38AE1" w14:textId="77777777" w:rsidR="00D35E00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5. В случае изменения в игорном заведении общего количества игорного оборудования субъекты игорного бизнеса обязаны в течение пяти рабочих дней уведомить об этом в письменном виде соответствующий орган налоговой службы и лицензиара, а также представить последнему необходимые документы</w:t>
      </w:r>
      <w:r w:rsidR="001C25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451780" w14:textId="0AA2145B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6. Непредоставление своевременного уведомления об изменении количества игр</w:t>
      </w:r>
      <w:r w:rsidR="00EC6177">
        <w:rPr>
          <w:rFonts w:ascii="Times New Roman" w:hAnsi="Times New Roman" w:cs="Times New Roman"/>
          <w:sz w:val="24"/>
          <w:szCs w:val="24"/>
        </w:rPr>
        <w:t>ов</w:t>
      </w:r>
      <w:r w:rsidRPr="007732F6">
        <w:rPr>
          <w:rFonts w:ascii="Times New Roman" w:hAnsi="Times New Roman" w:cs="Times New Roman"/>
          <w:sz w:val="24"/>
          <w:szCs w:val="24"/>
        </w:rPr>
        <w:t>ого оборудования является основанием для отзыва лицензии.</w:t>
      </w:r>
    </w:p>
    <w:p w14:paraId="35A3715A" w14:textId="77777777" w:rsidR="00E14798" w:rsidRDefault="00E14798" w:rsidP="00E14798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405A18" w14:textId="77777777" w:rsidR="0034292A" w:rsidRDefault="0034292A" w:rsidP="00E14798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Статья 15. Ограничения, устанавливаемые для сотрудников и клиентов игорных заведений</w:t>
      </w:r>
    </w:p>
    <w:p w14:paraId="71CD20BC" w14:textId="77777777" w:rsidR="00E14798" w:rsidRPr="007732F6" w:rsidRDefault="00E14798" w:rsidP="00E14798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6DBA37" w14:textId="77777777" w:rsidR="0034292A" w:rsidRPr="007732F6" w:rsidRDefault="0034292A" w:rsidP="00E1479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 xml:space="preserve">1. Штат игорных заведений должен быть укомплектован сотрудниками не моложе </w:t>
      </w:r>
      <w:r w:rsidR="00473FA7" w:rsidRPr="007732F6">
        <w:rPr>
          <w:rFonts w:ascii="Times New Roman" w:hAnsi="Times New Roman" w:cs="Times New Roman"/>
          <w:sz w:val="24"/>
          <w:szCs w:val="24"/>
        </w:rPr>
        <w:t>21</w:t>
      </w:r>
      <w:r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6651A9" w:rsidRPr="00E36E74">
        <w:rPr>
          <w:rFonts w:ascii="Times New Roman" w:hAnsi="Times New Roman" w:cs="Times New Roman"/>
          <w:sz w:val="24"/>
          <w:szCs w:val="24"/>
        </w:rPr>
        <w:t>года</w:t>
      </w:r>
      <w:r w:rsidRPr="007732F6">
        <w:rPr>
          <w:rFonts w:ascii="Times New Roman" w:hAnsi="Times New Roman" w:cs="Times New Roman"/>
          <w:sz w:val="24"/>
          <w:szCs w:val="24"/>
        </w:rPr>
        <w:t xml:space="preserve"> (имеющими полную дееспособность).</w:t>
      </w:r>
    </w:p>
    <w:p w14:paraId="3D8DBBCE" w14:textId="77777777" w:rsidR="0034292A" w:rsidRPr="007732F6" w:rsidRDefault="0034292A" w:rsidP="00E1479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 xml:space="preserve">2. Клиентами игорных заведений </w:t>
      </w:r>
      <w:r w:rsidR="005D2AA5" w:rsidRPr="007732F6">
        <w:rPr>
          <w:rFonts w:ascii="Times New Roman" w:hAnsi="Times New Roman" w:cs="Times New Roman"/>
          <w:sz w:val="24"/>
          <w:szCs w:val="24"/>
        </w:rPr>
        <w:t xml:space="preserve">не </w:t>
      </w:r>
      <w:r w:rsidR="00E1539A">
        <w:rPr>
          <w:rFonts w:ascii="Times New Roman" w:hAnsi="Times New Roman" w:cs="Times New Roman"/>
          <w:sz w:val="24"/>
          <w:szCs w:val="24"/>
          <w:lang w:val="ky-KG"/>
        </w:rPr>
        <w:t>могут</w:t>
      </w:r>
      <w:r w:rsidRPr="007732F6">
        <w:rPr>
          <w:rFonts w:ascii="Times New Roman" w:hAnsi="Times New Roman" w:cs="Times New Roman"/>
          <w:sz w:val="24"/>
          <w:szCs w:val="24"/>
        </w:rPr>
        <w:t xml:space="preserve"> быть </w:t>
      </w:r>
      <w:r w:rsidR="005D2AA5" w:rsidRPr="007732F6">
        <w:rPr>
          <w:rFonts w:ascii="Times New Roman" w:hAnsi="Times New Roman" w:cs="Times New Roman"/>
          <w:sz w:val="24"/>
          <w:szCs w:val="24"/>
        </w:rPr>
        <w:t>лица</w:t>
      </w:r>
      <w:r w:rsidRPr="007732F6">
        <w:rPr>
          <w:rFonts w:ascii="Times New Roman" w:hAnsi="Times New Roman" w:cs="Times New Roman"/>
          <w:sz w:val="24"/>
          <w:szCs w:val="24"/>
        </w:rPr>
        <w:t>:</w:t>
      </w:r>
    </w:p>
    <w:p w14:paraId="016A8FED" w14:textId="77777777" w:rsidR="005D2AA5" w:rsidRPr="007732F6" w:rsidRDefault="007D2337" w:rsidP="00E1479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5D2AA5" w:rsidRPr="007732F6">
        <w:rPr>
          <w:rFonts w:ascii="Times New Roman" w:hAnsi="Times New Roman" w:cs="Times New Roman"/>
          <w:sz w:val="24"/>
          <w:szCs w:val="24"/>
        </w:rPr>
        <w:t>граждане Кыргызской Республики;</w:t>
      </w:r>
    </w:p>
    <w:p w14:paraId="70203283" w14:textId="77777777" w:rsidR="005D2AA5" w:rsidRPr="007732F6" w:rsidRDefault="007D2337" w:rsidP="00E1479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D2AA5" w:rsidRPr="007732F6">
        <w:rPr>
          <w:rFonts w:ascii="Times New Roman" w:hAnsi="Times New Roman" w:cs="Times New Roman"/>
          <w:sz w:val="24"/>
          <w:szCs w:val="24"/>
        </w:rPr>
        <w:t xml:space="preserve"> иностранные граждане, не достигшие 21</w:t>
      </w:r>
      <w:r w:rsidR="00E36E74">
        <w:rPr>
          <w:rFonts w:ascii="Times New Roman" w:hAnsi="Times New Roman" w:cs="Times New Roman"/>
          <w:sz w:val="24"/>
          <w:szCs w:val="24"/>
        </w:rPr>
        <w:t>-</w:t>
      </w:r>
      <w:r w:rsidR="0034292A" w:rsidRPr="007732F6">
        <w:rPr>
          <w:rFonts w:ascii="Times New Roman" w:hAnsi="Times New Roman" w:cs="Times New Roman"/>
          <w:sz w:val="24"/>
          <w:szCs w:val="24"/>
        </w:rPr>
        <w:t>лет</w:t>
      </w:r>
      <w:r w:rsidR="005D2AA5" w:rsidRPr="007732F6">
        <w:rPr>
          <w:rFonts w:ascii="Times New Roman" w:hAnsi="Times New Roman" w:cs="Times New Roman"/>
          <w:sz w:val="24"/>
          <w:szCs w:val="24"/>
        </w:rPr>
        <w:t>него возраста;</w:t>
      </w:r>
    </w:p>
    <w:p w14:paraId="1E3ECD5F" w14:textId="77777777" w:rsidR="0034292A" w:rsidRPr="007732F6" w:rsidRDefault="007D2337" w:rsidP="00E1479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D2AA5" w:rsidRPr="007732F6">
        <w:rPr>
          <w:rFonts w:ascii="Times New Roman" w:hAnsi="Times New Roman" w:cs="Times New Roman"/>
          <w:sz w:val="24"/>
          <w:szCs w:val="24"/>
        </w:rPr>
        <w:t xml:space="preserve"> недееспособные иностранные граждане</w:t>
      </w:r>
      <w:r w:rsidRPr="004C314F">
        <w:rPr>
          <w:rFonts w:ascii="Times New Roman" w:hAnsi="Times New Roman" w:cs="Times New Roman"/>
          <w:sz w:val="24"/>
          <w:szCs w:val="24"/>
        </w:rPr>
        <w:t>.</w:t>
      </w:r>
    </w:p>
    <w:p w14:paraId="6A59653D" w14:textId="77777777" w:rsidR="0034292A" w:rsidRPr="007732F6" w:rsidRDefault="0034292A" w:rsidP="00E1479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3. Клиентам игорных заведений запрещается:</w:t>
      </w:r>
    </w:p>
    <w:p w14:paraId="028DCA0D" w14:textId="77777777" w:rsidR="0034292A" w:rsidRPr="007732F6" w:rsidRDefault="007D2337" w:rsidP="00E1479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посещать игорные заведения в состоянии сильного алкогольного опьянения;</w:t>
      </w:r>
    </w:p>
    <w:p w14:paraId="148D15FD" w14:textId="77777777" w:rsidR="0034292A" w:rsidRPr="007732F6" w:rsidRDefault="007D2337" w:rsidP="00E1479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вести кино-, фото-, видеосъемку без разрешения игорного заведения;</w:t>
      </w:r>
    </w:p>
    <w:p w14:paraId="03914669" w14:textId="77777777" w:rsidR="0034292A" w:rsidRPr="007732F6" w:rsidRDefault="007D2337" w:rsidP="00E14798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входить в служебную зону игорного заведения.</w:t>
      </w:r>
    </w:p>
    <w:p w14:paraId="7746D6CC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4. Правилами игорных заведений могут быть установлены иные запреты, касающиеся норм общественного поведения и морали, а также ограничения, не противоречащие нормативным правовым актам Кыргызской Республики, которые обязательны для клиентов и работников игорных заведений.</w:t>
      </w:r>
    </w:p>
    <w:p w14:paraId="73AB5A33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5. Сотрудники игорного заведения имеют право потребовать от любого клиента, нарушающего установленные игорным заведением правила, а также положения настоящего Закона, немедленно покинуть игорное заведение.</w:t>
      </w:r>
    </w:p>
    <w:p w14:paraId="0FB04DBE" w14:textId="77777777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Правила игорных заведений должны быть размещены на видном, доступном для клиентов месте.</w:t>
      </w:r>
    </w:p>
    <w:p w14:paraId="79A32532" w14:textId="77777777" w:rsidR="00473FA7" w:rsidRDefault="00473FA7" w:rsidP="00F1706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6.</w:t>
      </w:r>
      <w:r w:rsidR="006651A9">
        <w:rPr>
          <w:rFonts w:ascii="Times New Roman" w:hAnsi="Times New Roman" w:cs="Times New Roman"/>
          <w:sz w:val="24"/>
          <w:szCs w:val="24"/>
        </w:rPr>
        <w:t xml:space="preserve"> </w:t>
      </w:r>
      <w:r w:rsidRPr="007732F6">
        <w:rPr>
          <w:rFonts w:ascii="Times New Roman" w:hAnsi="Times New Roman" w:cs="Times New Roman"/>
          <w:sz w:val="24"/>
          <w:szCs w:val="24"/>
        </w:rPr>
        <w:t>Для определения посетителей игорных з</w:t>
      </w:r>
      <w:r w:rsidR="00534C12">
        <w:rPr>
          <w:rFonts w:ascii="Times New Roman" w:hAnsi="Times New Roman" w:cs="Times New Roman"/>
          <w:sz w:val="24"/>
          <w:szCs w:val="24"/>
        </w:rPr>
        <w:t>аведений</w:t>
      </w:r>
      <w:r w:rsidRPr="007732F6">
        <w:rPr>
          <w:rFonts w:ascii="Times New Roman" w:hAnsi="Times New Roman" w:cs="Times New Roman"/>
          <w:sz w:val="24"/>
          <w:szCs w:val="24"/>
        </w:rPr>
        <w:t xml:space="preserve"> сотрудники игорны</w:t>
      </w:r>
      <w:r w:rsidR="00E36E74">
        <w:rPr>
          <w:rFonts w:ascii="Times New Roman" w:hAnsi="Times New Roman" w:cs="Times New Roman"/>
          <w:sz w:val="24"/>
          <w:szCs w:val="24"/>
        </w:rPr>
        <w:t>х заведений обязаны потребовать</w:t>
      </w:r>
      <w:r w:rsidRPr="007732F6">
        <w:rPr>
          <w:rFonts w:ascii="Times New Roman" w:hAnsi="Times New Roman" w:cs="Times New Roman"/>
          <w:sz w:val="24"/>
          <w:szCs w:val="24"/>
        </w:rPr>
        <w:t xml:space="preserve"> п</w:t>
      </w:r>
      <w:r w:rsidR="00534C12">
        <w:rPr>
          <w:rFonts w:ascii="Times New Roman" w:hAnsi="Times New Roman" w:cs="Times New Roman"/>
          <w:sz w:val="24"/>
          <w:szCs w:val="24"/>
        </w:rPr>
        <w:t>ри пропуске в игорные заведения</w:t>
      </w:r>
      <w:r w:rsidRPr="007732F6">
        <w:rPr>
          <w:rFonts w:ascii="Times New Roman" w:hAnsi="Times New Roman" w:cs="Times New Roman"/>
          <w:sz w:val="24"/>
          <w:szCs w:val="24"/>
        </w:rPr>
        <w:t xml:space="preserve"> </w:t>
      </w:r>
      <w:r w:rsidR="00DC5406" w:rsidRPr="007732F6">
        <w:rPr>
          <w:rFonts w:ascii="Times New Roman" w:hAnsi="Times New Roman" w:cs="Times New Roman"/>
          <w:sz w:val="24"/>
          <w:szCs w:val="24"/>
        </w:rPr>
        <w:t>предъявления документов</w:t>
      </w:r>
      <w:r w:rsidR="00DC5406">
        <w:rPr>
          <w:rFonts w:ascii="Times New Roman" w:hAnsi="Times New Roman" w:cs="Times New Roman"/>
          <w:sz w:val="24"/>
          <w:szCs w:val="24"/>
        </w:rPr>
        <w:t xml:space="preserve"> </w:t>
      </w:r>
      <w:r w:rsidRPr="007732F6">
        <w:rPr>
          <w:rFonts w:ascii="Times New Roman" w:hAnsi="Times New Roman" w:cs="Times New Roman"/>
          <w:sz w:val="24"/>
          <w:szCs w:val="24"/>
        </w:rPr>
        <w:t>удостоверяющи</w:t>
      </w:r>
      <w:r w:rsidR="006651A9">
        <w:rPr>
          <w:rFonts w:ascii="Times New Roman" w:hAnsi="Times New Roman" w:cs="Times New Roman"/>
          <w:sz w:val="24"/>
          <w:szCs w:val="24"/>
        </w:rPr>
        <w:t>х</w:t>
      </w:r>
      <w:r w:rsidRPr="007732F6">
        <w:rPr>
          <w:rFonts w:ascii="Times New Roman" w:hAnsi="Times New Roman" w:cs="Times New Roman"/>
          <w:sz w:val="24"/>
          <w:szCs w:val="24"/>
        </w:rPr>
        <w:t xml:space="preserve"> личность участников азартной игры, а участники азартной игры обязаны предъявить документы, удостоверяющие личность.</w:t>
      </w:r>
    </w:p>
    <w:p w14:paraId="02D6F1B1" w14:textId="77777777" w:rsidR="00D47A9D" w:rsidRDefault="00D47A9D" w:rsidP="00F1706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B02D6F7" w14:textId="77777777" w:rsidR="00D47A9D" w:rsidRDefault="00D47A9D" w:rsidP="00F17069">
      <w:pPr>
        <w:spacing w:line="240" w:lineRule="auto"/>
        <w:ind w:right="-8" w:firstLine="709"/>
        <w:rPr>
          <w:b/>
          <w:szCs w:val="24"/>
        </w:rPr>
      </w:pPr>
      <w:r w:rsidRPr="00B455D8">
        <w:rPr>
          <w:b/>
          <w:szCs w:val="24"/>
        </w:rPr>
        <w:t xml:space="preserve">Статья </w:t>
      </w:r>
      <w:r>
        <w:rPr>
          <w:b/>
          <w:szCs w:val="24"/>
        </w:rPr>
        <w:t>16</w:t>
      </w:r>
      <w:r w:rsidRPr="00B455D8">
        <w:rPr>
          <w:b/>
          <w:szCs w:val="24"/>
        </w:rPr>
        <w:t>. Налогообложение</w:t>
      </w:r>
    </w:p>
    <w:p w14:paraId="06FD7609" w14:textId="77777777" w:rsidR="006651A9" w:rsidRPr="00B455D8" w:rsidRDefault="006651A9" w:rsidP="00F17069">
      <w:pPr>
        <w:spacing w:line="240" w:lineRule="auto"/>
        <w:ind w:right="-8" w:firstLine="709"/>
        <w:rPr>
          <w:b/>
          <w:szCs w:val="24"/>
        </w:rPr>
      </w:pPr>
    </w:p>
    <w:p w14:paraId="44A5F97F" w14:textId="77777777" w:rsidR="006651A9" w:rsidRDefault="00D47A9D" w:rsidP="00F17069">
      <w:pPr>
        <w:spacing w:line="240" w:lineRule="auto"/>
        <w:ind w:right="-8" w:firstLine="709"/>
        <w:jc w:val="both"/>
        <w:rPr>
          <w:szCs w:val="24"/>
        </w:rPr>
      </w:pPr>
      <w:r w:rsidRPr="007732F6">
        <w:rPr>
          <w:szCs w:val="24"/>
        </w:rPr>
        <w:t>Игорная деятельность в Кыргызской Республике</w:t>
      </w:r>
      <w:r>
        <w:rPr>
          <w:szCs w:val="24"/>
          <w:lang w:val="ky-KG"/>
        </w:rPr>
        <w:t xml:space="preserve"> </w:t>
      </w:r>
      <w:r w:rsidRPr="00B455D8">
        <w:rPr>
          <w:szCs w:val="24"/>
        </w:rPr>
        <w:t>подлежит налогообложению в соответствии с налоговым законодательством Кыргызской Республики.</w:t>
      </w:r>
    </w:p>
    <w:p w14:paraId="2E615D99" w14:textId="77777777" w:rsidR="006651A9" w:rsidRDefault="006651A9" w:rsidP="006651A9">
      <w:pPr>
        <w:spacing w:line="249" w:lineRule="auto"/>
        <w:ind w:right="-8" w:firstLine="709"/>
        <w:jc w:val="both"/>
        <w:rPr>
          <w:szCs w:val="24"/>
        </w:rPr>
      </w:pPr>
    </w:p>
    <w:p w14:paraId="68508F12" w14:textId="77777777" w:rsidR="0034292A" w:rsidRPr="006651A9" w:rsidRDefault="00D47A9D" w:rsidP="006651A9">
      <w:pPr>
        <w:spacing w:line="249" w:lineRule="auto"/>
        <w:ind w:right="-8" w:firstLine="709"/>
        <w:jc w:val="both"/>
        <w:rPr>
          <w:b/>
          <w:szCs w:val="24"/>
        </w:rPr>
      </w:pPr>
      <w:r w:rsidRPr="006651A9">
        <w:rPr>
          <w:b/>
          <w:szCs w:val="24"/>
        </w:rPr>
        <w:t>Статья 17</w:t>
      </w:r>
      <w:r w:rsidR="0034292A" w:rsidRPr="006651A9">
        <w:rPr>
          <w:b/>
          <w:szCs w:val="24"/>
        </w:rPr>
        <w:t>. Вступление в действие настоящего Закона</w:t>
      </w:r>
    </w:p>
    <w:p w14:paraId="758D933B" w14:textId="77777777" w:rsidR="006651A9" w:rsidRPr="007732F6" w:rsidRDefault="006651A9" w:rsidP="006651A9">
      <w:pPr>
        <w:spacing w:line="249" w:lineRule="auto"/>
        <w:ind w:right="-8" w:firstLine="709"/>
        <w:jc w:val="both"/>
        <w:rPr>
          <w:szCs w:val="24"/>
        </w:rPr>
      </w:pPr>
    </w:p>
    <w:p w14:paraId="53563BA3" w14:textId="48238678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 xml:space="preserve">1. Настоящий Закон вступает в силу по истечении </w:t>
      </w:r>
      <w:r w:rsidR="00DA4937" w:rsidRPr="00D35E00">
        <w:rPr>
          <w:rFonts w:ascii="Times New Roman" w:hAnsi="Times New Roman" w:cs="Times New Roman"/>
          <w:sz w:val="24"/>
          <w:szCs w:val="24"/>
        </w:rPr>
        <w:t>шести</w:t>
      </w:r>
      <w:r w:rsidRPr="00D35E00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732F6">
        <w:rPr>
          <w:rFonts w:ascii="Times New Roman" w:hAnsi="Times New Roman" w:cs="Times New Roman"/>
          <w:sz w:val="24"/>
          <w:szCs w:val="24"/>
        </w:rPr>
        <w:t xml:space="preserve"> со дня официального опубликования.</w:t>
      </w:r>
    </w:p>
    <w:p w14:paraId="2E3ACA23" w14:textId="15EA944B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>2. Кабинету Министров Кыргызской Республики в месячный срок привести свои нормативные правовые акты в соответствие с настоящим Законом.</w:t>
      </w:r>
    </w:p>
    <w:p w14:paraId="2069661A" w14:textId="13DE20D8" w:rsidR="0034292A" w:rsidRPr="007732F6" w:rsidRDefault="0034292A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2F6">
        <w:rPr>
          <w:rFonts w:ascii="Times New Roman" w:hAnsi="Times New Roman" w:cs="Times New Roman"/>
          <w:sz w:val="24"/>
          <w:szCs w:val="24"/>
        </w:rPr>
        <w:t xml:space="preserve">3. </w:t>
      </w:r>
      <w:r w:rsidR="00D35E00">
        <w:rPr>
          <w:rFonts w:ascii="Times New Roman" w:hAnsi="Times New Roman" w:cs="Times New Roman"/>
          <w:sz w:val="24"/>
          <w:szCs w:val="24"/>
          <w:lang w:val="ky-KG"/>
        </w:rPr>
        <w:t>Признать</w:t>
      </w:r>
      <w:r w:rsidRPr="007732F6">
        <w:rPr>
          <w:rFonts w:ascii="Times New Roman" w:hAnsi="Times New Roman" w:cs="Times New Roman"/>
          <w:sz w:val="24"/>
          <w:szCs w:val="24"/>
        </w:rPr>
        <w:t xml:space="preserve"> утратившими силу:</w:t>
      </w:r>
    </w:p>
    <w:p w14:paraId="067EAE91" w14:textId="7166D7B0" w:rsidR="0034292A" w:rsidRPr="007732F6" w:rsidRDefault="00D35E00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5E00">
        <w:rPr>
          <w:rFonts w:ascii="Times New Roman" w:hAnsi="Times New Roman" w:cs="Times New Roman"/>
          <w:sz w:val="24"/>
          <w:szCs w:val="24"/>
          <w:lang w:val="ky-KG"/>
        </w:rPr>
        <w:t xml:space="preserve">1) </w:t>
      </w:r>
      <w:r w:rsidR="000175CB">
        <w:fldChar w:fldCharType="begin"/>
      </w:r>
      <w:r w:rsidR="000175CB">
        <w:instrText xml:space="preserve"> HYPERLINK "toktom://db/108794" </w:instrText>
      </w:r>
      <w:r w:rsidR="000175CB">
        <w:fldChar w:fldCharType="separate"/>
      </w:r>
      <w:r w:rsidR="0034292A" w:rsidRPr="007732F6">
        <w:rPr>
          <w:rFonts w:ascii="Times New Roman" w:hAnsi="Times New Roman" w:cs="Times New Roman"/>
          <w:sz w:val="24"/>
          <w:szCs w:val="24"/>
        </w:rPr>
        <w:t>Закон</w:t>
      </w:r>
      <w:r w:rsidR="000175CB">
        <w:rPr>
          <w:rFonts w:ascii="Times New Roman" w:hAnsi="Times New Roman" w:cs="Times New Roman"/>
          <w:sz w:val="24"/>
          <w:szCs w:val="24"/>
        </w:rPr>
        <w:fldChar w:fldCharType="end"/>
      </w:r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Кыргызской Республики «О запрете игорной деятельности в Кыргызской Республике» (Ведомости </w:t>
      </w:r>
      <w:proofErr w:type="spellStart"/>
      <w:r w:rsidR="0034292A" w:rsidRPr="007732F6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="0034292A" w:rsidRPr="00773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92A" w:rsidRPr="007732F6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34292A" w:rsidRPr="007732F6">
        <w:rPr>
          <w:rFonts w:ascii="Times New Roman" w:hAnsi="Times New Roman" w:cs="Times New Roman"/>
          <w:sz w:val="24"/>
          <w:szCs w:val="24"/>
        </w:rPr>
        <w:t xml:space="preserve"> Кыргызской Республики, 2011 г., № 10, ст.</w:t>
      </w:r>
      <w:r w:rsidR="006651A9">
        <w:rPr>
          <w:rFonts w:ascii="Times New Roman" w:hAnsi="Times New Roman" w:cs="Times New Roman"/>
          <w:sz w:val="24"/>
          <w:szCs w:val="24"/>
        </w:rPr>
        <w:t xml:space="preserve"> </w:t>
      </w:r>
      <w:r w:rsidR="0034292A" w:rsidRPr="007732F6">
        <w:rPr>
          <w:rFonts w:ascii="Times New Roman" w:hAnsi="Times New Roman" w:cs="Times New Roman"/>
          <w:sz w:val="24"/>
          <w:szCs w:val="24"/>
        </w:rPr>
        <w:t>1482);</w:t>
      </w:r>
    </w:p>
    <w:p w14:paraId="44FBB037" w14:textId="5F6FAFD0" w:rsidR="0034292A" w:rsidRPr="00DF2238" w:rsidRDefault="00D35E00" w:rsidP="00A67715">
      <w:pPr>
        <w:pStyle w:val="tkTekst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2) </w:t>
      </w:r>
      <w:r w:rsidR="0034292A" w:rsidRPr="00DF2238">
        <w:rPr>
          <w:rFonts w:ascii="Times New Roman" w:hAnsi="Times New Roman" w:cs="Times New Roman"/>
          <w:sz w:val="24"/>
          <w:szCs w:val="24"/>
        </w:rPr>
        <w:t>Закон Кыргызской Республики «О внесении изменений и дополнений в некоторые законодательные акты Кыргызской Республики»</w:t>
      </w:r>
      <w:r w:rsidR="005D2A02" w:rsidRPr="00DF2238">
        <w:rPr>
          <w:rFonts w:ascii="Times New Roman" w:hAnsi="Times New Roman" w:cs="Times New Roman"/>
          <w:sz w:val="24"/>
          <w:szCs w:val="24"/>
        </w:rPr>
        <w:t xml:space="preserve"> </w:t>
      </w:r>
      <w:r w:rsidR="00DF2238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DF2238">
        <w:rPr>
          <w:rFonts w:ascii="Times New Roman" w:hAnsi="Times New Roman" w:cs="Times New Roman"/>
          <w:sz w:val="24"/>
          <w:szCs w:val="24"/>
        </w:rPr>
        <w:t xml:space="preserve">«Эркин </w:t>
      </w:r>
      <w:proofErr w:type="spellStart"/>
      <w:r w:rsidR="00DF2238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="00DF2238">
        <w:rPr>
          <w:rFonts w:ascii="Times New Roman" w:hAnsi="Times New Roman" w:cs="Times New Roman"/>
          <w:sz w:val="24"/>
          <w:szCs w:val="24"/>
        </w:rPr>
        <w:t>»</w:t>
      </w:r>
      <w:r w:rsidR="006651A9">
        <w:rPr>
          <w:rFonts w:ascii="Times New Roman" w:hAnsi="Times New Roman" w:cs="Times New Roman"/>
          <w:sz w:val="24"/>
          <w:szCs w:val="24"/>
        </w:rPr>
        <w:t xml:space="preserve"> </w:t>
      </w:r>
      <w:r w:rsidR="00DF2238" w:rsidRPr="00DF2238">
        <w:rPr>
          <w:rFonts w:ascii="Times New Roman" w:hAnsi="Times New Roman" w:cs="Times New Roman"/>
          <w:sz w:val="24"/>
          <w:szCs w:val="24"/>
        </w:rPr>
        <w:t>от 14 апреля 2015 года № 31</w:t>
      </w:r>
      <w:r w:rsidR="00DF2238">
        <w:rPr>
          <w:rFonts w:ascii="Times New Roman" w:hAnsi="Times New Roman" w:cs="Times New Roman"/>
          <w:sz w:val="24"/>
          <w:szCs w:val="24"/>
          <w:lang w:val="ky-KG"/>
        </w:rPr>
        <w:t>).</w:t>
      </w:r>
    </w:p>
    <w:p w14:paraId="06A40906" w14:textId="77777777" w:rsidR="00F37EA6" w:rsidRDefault="00F37EA6" w:rsidP="00A67715">
      <w:pPr>
        <w:ind w:firstLine="709"/>
      </w:pPr>
    </w:p>
    <w:p w14:paraId="7C307448" w14:textId="77777777" w:rsidR="00DE5344" w:rsidRPr="00DE5344" w:rsidRDefault="00DE5344" w:rsidP="00DE5344">
      <w:pPr>
        <w:ind w:firstLine="708"/>
        <w:rPr>
          <w:b/>
        </w:rPr>
      </w:pPr>
      <w:r w:rsidRPr="00DE5344">
        <w:rPr>
          <w:b/>
        </w:rPr>
        <w:t>Президент</w:t>
      </w:r>
    </w:p>
    <w:p w14:paraId="69E9E3A4" w14:textId="6922132A" w:rsidR="00DE5344" w:rsidRPr="00DE5344" w:rsidRDefault="00DE5344" w:rsidP="00DE5344">
      <w:pPr>
        <w:ind w:firstLine="708"/>
      </w:pPr>
      <w:r w:rsidRPr="00DE5344">
        <w:rPr>
          <w:b/>
        </w:rPr>
        <w:t>Кыргызской Республики</w:t>
      </w:r>
      <w:r w:rsidRPr="00DE5344">
        <w:rPr>
          <w:b/>
        </w:rPr>
        <w:tab/>
      </w:r>
      <w:r w:rsidRPr="00DE5344">
        <w:rPr>
          <w:b/>
        </w:rPr>
        <w:tab/>
      </w:r>
      <w:r w:rsidRPr="00DE5344">
        <w:rPr>
          <w:b/>
        </w:rPr>
        <w:tab/>
      </w:r>
      <w:r w:rsidRPr="00DE5344">
        <w:rPr>
          <w:b/>
        </w:rPr>
        <w:tab/>
      </w:r>
      <w:r w:rsidRPr="00DE5344">
        <w:rPr>
          <w:b/>
        </w:rPr>
        <w:tab/>
      </w:r>
      <w:r w:rsidRPr="00DE5344">
        <w:rPr>
          <w:b/>
        </w:rPr>
        <w:tab/>
        <w:t xml:space="preserve">     С.</w:t>
      </w:r>
      <w:r>
        <w:rPr>
          <w:b/>
        </w:rPr>
        <w:t xml:space="preserve"> </w:t>
      </w:r>
      <w:proofErr w:type="spellStart"/>
      <w:r w:rsidRPr="00DE5344">
        <w:rPr>
          <w:b/>
        </w:rPr>
        <w:t>Жапаров</w:t>
      </w:r>
      <w:proofErr w:type="spellEnd"/>
    </w:p>
    <w:p w14:paraId="4CCF0396" w14:textId="77777777" w:rsidR="00DE5344" w:rsidRPr="00DE5344" w:rsidRDefault="00DE5344" w:rsidP="00DE5344"/>
    <w:p w14:paraId="3CC978BE" w14:textId="77777777" w:rsidR="00DE5344" w:rsidRPr="00DE5344" w:rsidRDefault="00DE5344" w:rsidP="00DE5344"/>
    <w:p w14:paraId="5DFAD2E4" w14:textId="77777777" w:rsidR="00D2092A" w:rsidRDefault="00D2092A"/>
    <w:p w14:paraId="7A795901" w14:textId="77777777" w:rsidR="00D2092A" w:rsidRDefault="00D2092A"/>
    <w:p w14:paraId="1C5875F3" w14:textId="77777777" w:rsidR="00D2092A" w:rsidRDefault="00D2092A"/>
    <w:p w14:paraId="78BD6C05" w14:textId="77777777" w:rsidR="00C164F8" w:rsidRDefault="00C164F8">
      <w:bookmarkStart w:id="2" w:name="_GoBack"/>
      <w:bookmarkEnd w:id="2"/>
    </w:p>
    <w:sectPr w:rsidR="00C164F8" w:rsidSect="00DE77FD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9FE49" w14:textId="77777777" w:rsidR="00C272D2" w:rsidRDefault="00C272D2" w:rsidP="00D90649">
      <w:pPr>
        <w:spacing w:line="240" w:lineRule="auto"/>
      </w:pPr>
      <w:r>
        <w:separator/>
      </w:r>
    </w:p>
  </w:endnote>
  <w:endnote w:type="continuationSeparator" w:id="0">
    <w:p w14:paraId="1561CEA5" w14:textId="77777777" w:rsidR="00C272D2" w:rsidRDefault="00C272D2" w:rsidP="00D90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4316F" w14:textId="77777777" w:rsidR="00C272D2" w:rsidRDefault="00C272D2" w:rsidP="00D90649">
      <w:pPr>
        <w:spacing w:line="240" w:lineRule="auto"/>
      </w:pPr>
      <w:r>
        <w:separator/>
      </w:r>
    </w:p>
  </w:footnote>
  <w:footnote w:type="continuationSeparator" w:id="0">
    <w:p w14:paraId="2A1D9ED4" w14:textId="77777777" w:rsidR="00C272D2" w:rsidRDefault="00C272D2" w:rsidP="00D90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7204983"/>
      <w:docPartObj>
        <w:docPartGallery w:val="Page Numbers (Top of Page)"/>
        <w:docPartUnique/>
      </w:docPartObj>
    </w:sdtPr>
    <w:sdtEndPr/>
    <w:sdtContent>
      <w:p w14:paraId="5D887EB7" w14:textId="77777777" w:rsidR="00D90649" w:rsidRDefault="00D906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B04">
          <w:rPr>
            <w:noProof/>
          </w:rPr>
          <w:t>13</w:t>
        </w:r>
        <w:r>
          <w:fldChar w:fldCharType="end"/>
        </w:r>
      </w:p>
    </w:sdtContent>
  </w:sdt>
  <w:p w14:paraId="58722D36" w14:textId="77777777" w:rsidR="00D90649" w:rsidRDefault="00D906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7C92"/>
    <w:multiLevelType w:val="hybridMultilevel"/>
    <w:tmpl w:val="467A22FE"/>
    <w:lvl w:ilvl="0" w:tplc="34A65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207A4B"/>
    <w:multiLevelType w:val="hybridMultilevel"/>
    <w:tmpl w:val="F32A513A"/>
    <w:lvl w:ilvl="0" w:tplc="3E080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2A"/>
    <w:rsid w:val="000175CB"/>
    <w:rsid w:val="000334DB"/>
    <w:rsid w:val="00067707"/>
    <w:rsid w:val="00175284"/>
    <w:rsid w:val="001C25F6"/>
    <w:rsid w:val="002452C7"/>
    <w:rsid w:val="00254348"/>
    <w:rsid w:val="002822AA"/>
    <w:rsid w:val="00296072"/>
    <w:rsid w:val="002B5731"/>
    <w:rsid w:val="002E1588"/>
    <w:rsid w:val="002F1B2A"/>
    <w:rsid w:val="0031233E"/>
    <w:rsid w:val="00312388"/>
    <w:rsid w:val="00317DC7"/>
    <w:rsid w:val="0034292A"/>
    <w:rsid w:val="00372A98"/>
    <w:rsid w:val="00395BA6"/>
    <w:rsid w:val="003C6C77"/>
    <w:rsid w:val="003D2E9D"/>
    <w:rsid w:val="003E1A03"/>
    <w:rsid w:val="003F1315"/>
    <w:rsid w:val="00473FA7"/>
    <w:rsid w:val="00475461"/>
    <w:rsid w:val="004B2089"/>
    <w:rsid w:val="004C314F"/>
    <w:rsid w:val="004F7784"/>
    <w:rsid w:val="00534C12"/>
    <w:rsid w:val="00550B04"/>
    <w:rsid w:val="005D2A02"/>
    <w:rsid w:val="005D2AA5"/>
    <w:rsid w:val="00601D99"/>
    <w:rsid w:val="00636986"/>
    <w:rsid w:val="006651A9"/>
    <w:rsid w:val="006911F7"/>
    <w:rsid w:val="006A5C75"/>
    <w:rsid w:val="006B12C6"/>
    <w:rsid w:val="006C322A"/>
    <w:rsid w:val="006F2A98"/>
    <w:rsid w:val="0071043C"/>
    <w:rsid w:val="00712097"/>
    <w:rsid w:val="00717E11"/>
    <w:rsid w:val="007405A9"/>
    <w:rsid w:val="007732F6"/>
    <w:rsid w:val="00775E31"/>
    <w:rsid w:val="007D2337"/>
    <w:rsid w:val="007E0768"/>
    <w:rsid w:val="008809AD"/>
    <w:rsid w:val="00977CA4"/>
    <w:rsid w:val="00A05DC1"/>
    <w:rsid w:val="00A11878"/>
    <w:rsid w:val="00A16793"/>
    <w:rsid w:val="00A65AA9"/>
    <w:rsid w:val="00A67715"/>
    <w:rsid w:val="00AA2245"/>
    <w:rsid w:val="00AA3669"/>
    <w:rsid w:val="00AA6130"/>
    <w:rsid w:val="00B67BF6"/>
    <w:rsid w:val="00BE6B4C"/>
    <w:rsid w:val="00C127F7"/>
    <w:rsid w:val="00C164F8"/>
    <w:rsid w:val="00C272D2"/>
    <w:rsid w:val="00C31641"/>
    <w:rsid w:val="00C33F5B"/>
    <w:rsid w:val="00C35F49"/>
    <w:rsid w:val="00C430F1"/>
    <w:rsid w:val="00C50C3A"/>
    <w:rsid w:val="00C654B8"/>
    <w:rsid w:val="00C93037"/>
    <w:rsid w:val="00C940AE"/>
    <w:rsid w:val="00CD6788"/>
    <w:rsid w:val="00D2092A"/>
    <w:rsid w:val="00D35E00"/>
    <w:rsid w:val="00D4577F"/>
    <w:rsid w:val="00D47A9D"/>
    <w:rsid w:val="00D5588A"/>
    <w:rsid w:val="00D90649"/>
    <w:rsid w:val="00DA4937"/>
    <w:rsid w:val="00DB3FE1"/>
    <w:rsid w:val="00DC5406"/>
    <w:rsid w:val="00DD1133"/>
    <w:rsid w:val="00DD7C18"/>
    <w:rsid w:val="00DE342E"/>
    <w:rsid w:val="00DE5344"/>
    <w:rsid w:val="00DE77FD"/>
    <w:rsid w:val="00DF2238"/>
    <w:rsid w:val="00E04DAB"/>
    <w:rsid w:val="00E14798"/>
    <w:rsid w:val="00E1539A"/>
    <w:rsid w:val="00E36E74"/>
    <w:rsid w:val="00E478F3"/>
    <w:rsid w:val="00E572FC"/>
    <w:rsid w:val="00EB5C99"/>
    <w:rsid w:val="00EC3B52"/>
    <w:rsid w:val="00EC6177"/>
    <w:rsid w:val="00EE6B85"/>
    <w:rsid w:val="00F07D2B"/>
    <w:rsid w:val="00F115D6"/>
    <w:rsid w:val="00F17069"/>
    <w:rsid w:val="00F37EA6"/>
    <w:rsid w:val="00F41E4A"/>
    <w:rsid w:val="00F83937"/>
    <w:rsid w:val="00FA1A2C"/>
    <w:rsid w:val="00FA2605"/>
    <w:rsid w:val="00FC0736"/>
    <w:rsid w:val="00FC7CCA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6AEA1"/>
  <w15:chartTrackingRefBased/>
  <w15:docId w15:val="{70A6CA02-6780-4F52-AADB-B47EB107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92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Tekst">
    <w:name w:val="_В редакции текст (tkRedakcijaTekst)"/>
    <w:basedOn w:val="a"/>
    <w:rsid w:val="0034292A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34292A"/>
    <w:pPr>
      <w:spacing w:before="200" w:after="2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34292A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34292A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34292A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kRekvizit">
    <w:name w:val="_Реквизит (tkRekvizit)"/>
    <w:basedOn w:val="a"/>
    <w:rsid w:val="0034292A"/>
    <w:pPr>
      <w:spacing w:before="200" w:after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34292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34292A"/>
    <w:pPr>
      <w:spacing w:after="200"/>
      <w:ind w:left="1134" w:right="1134"/>
      <w:jc w:val="center"/>
    </w:pPr>
    <w:rPr>
      <w:rFonts w:ascii="Arial" w:eastAsia="Times New Roman" w:hAnsi="Arial" w:cs="Arial"/>
      <w:b/>
      <w:bCs/>
      <w:caps/>
      <w:szCs w:val="24"/>
      <w:lang w:eastAsia="ru-RU"/>
    </w:rPr>
  </w:style>
  <w:style w:type="table" w:styleId="a3">
    <w:name w:val="Table Grid"/>
    <w:basedOn w:val="a1"/>
    <w:uiPriority w:val="59"/>
    <w:rsid w:val="0034292A"/>
    <w:pPr>
      <w:spacing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4292A"/>
    <w:rPr>
      <w:color w:val="0000FF"/>
      <w:u w:val="single"/>
    </w:rPr>
  </w:style>
  <w:style w:type="paragraph" w:styleId="a5">
    <w:name w:val="No Spacing"/>
    <w:uiPriority w:val="1"/>
    <w:qFormat/>
    <w:rsid w:val="00C164F8"/>
    <w:pPr>
      <w:spacing w:line="240" w:lineRule="auto"/>
      <w:ind w:right="418" w:firstLine="459"/>
      <w:jc w:val="both"/>
    </w:pPr>
    <w:rPr>
      <w:rFonts w:eastAsia="Times New Roman" w:cs="Times New Roman"/>
      <w:color w:val="000000"/>
      <w:sz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72A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A98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06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0649"/>
    <w:rPr>
      <w:rFonts w:eastAsia="Calibri" w:cs="Times New Roman"/>
    </w:rPr>
  </w:style>
  <w:style w:type="paragraph" w:styleId="aa">
    <w:name w:val="footer"/>
    <w:basedOn w:val="a"/>
    <w:link w:val="ab"/>
    <w:uiPriority w:val="99"/>
    <w:unhideWhenUsed/>
    <w:rsid w:val="00D9064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064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9404-DD22-4D6D-B71F-19E0AFBF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Mataeva Sezimn</cp:lastModifiedBy>
  <cp:revision>9</cp:revision>
  <cp:lastPrinted>2022-03-24T14:00:00Z</cp:lastPrinted>
  <dcterms:created xsi:type="dcterms:W3CDTF">2022-03-19T10:29:00Z</dcterms:created>
  <dcterms:modified xsi:type="dcterms:W3CDTF">2022-03-24T14:00:00Z</dcterms:modified>
</cp:coreProperties>
</file>